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682DF" w14:textId="6AE1B064" w:rsidR="00747CF5" w:rsidRPr="00580D19" w:rsidRDefault="00747CF5" w:rsidP="00747CF5">
      <w:pPr>
        <w:pStyle w:val="Title"/>
        <w:rPr>
          <w:rFonts w:asciiTheme="minorHAnsi" w:hAnsiTheme="minorHAnsi" w:cstheme="minorHAnsi"/>
          <w:b/>
          <w:bCs/>
          <w:sz w:val="36"/>
          <w:szCs w:val="48"/>
        </w:rPr>
      </w:pPr>
      <w:r w:rsidRPr="00580D19">
        <w:rPr>
          <w:rFonts w:asciiTheme="minorHAnsi" w:hAnsiTheme="minorHAnsi" w:cstheme="minorHAnsi"/>
          <w:b/>
          <w:bCs/>
          <w:sz w:val="36"/>
          <w:szCs w:val="48"/>
        </w:rPr>
        <w:t>202</w:t>
      </w:r>
      <w:r w:rsidR="00F85AB5">
        <w:rPr>
          <w:rFonts w:asciiTheme="minorHAnsi" w:hAnsiTheme="minorHAnsi" w:cstheme="minorHAnsi"/>
          <w:b/>
          <w:bCs/>
          <w:sz w:val="36"/>
          <w:szCs w:val="48"/>
        </w:rPr>
        <w:t>6</w:t>
      </w:r>
      <w:r w:rsidRPr="00580D19">
        <w:rPr>
          <w:rFonts w:asciiTheme="minorHAnsi" w:hAnsiTheme="minorHAnsi" w:cstheme="minorHAnsi"/>
          <w:b/>
          <w:bCs/>
          <w:sz w:val="36"/>
          <w:szCs w:val="48"/>
        </w:rPr>
        <w:t xml:space="preserve"> HUD CoC NOFO</w:t>
      </w:r>
    </w:p>
    <w:p w14:paraId="5D1F6F66" w14:textId="7468380A" w:rsidR="00747CF5" w:rsidRPr="00580D19" w:rsidRDefault="00747CF5" w:rsidP="00747CF5">
      <w:pPr>
        <w:pStyle w:val="Title"/>
        <w:rPr>
          <w:rFonts w:asciiTheme="minorHAnsi" w:hAnsiTheme="minorHAnsi" w:cstheme="minorHAnsi"/>
          <w:b/>
          <w:bCs/>
          <w:sz w:val="36"/>
          <w:szCs w:val="48"/>
        </w:rPr>
      </w:pPr>
      <w:r w:rsidRPr="00580D19">
        <w:rPr>
          <w:rFonts w:asciiTheme="minorHAnsi" w:hAnsiTheme="minorHAnsi" w:cstheme="minorHAnsi"/>
          <w:b/>
          <w:bCs/>
          <w:sz w:val="36"/>
          <w:szCs w:val="48"/>
        </w:rPr>
        <w:t>Renewal Project Applica</w:t>
      </w:r>
      <w:r w:rsidR="00F85AB5">
        <w:rPr>
          <w:rFonts w:asciiTheme="minorHAnsi" w:hAnsiTheme="minorHAnsi" w:cstheme="minorHAnsi"/>
          <w:b/>
          <w:bCs/>
          <w:sz w:val="36"/>
          <w:szCs w:val="48"/>
        </w:rPr>
        <w:t>tion</w:t>
      </w:r>
    </w:p>
    <w:p w14:paraId="518AF77D" w14:textId="43A01AB5" w:rsidR="00747CF5" w:rsidRPr="00580D19" w:rsidRDefault="00ED7107" w:rsidP="00747CF5">
      <w:pPr>
        <w:pStyle w:val="Title"/>
        <w:rPr>
          <w:rFonts w:asciiTheme="minorHAnsi" w:hAnsiTheme="minorHAnsi" w:cstheme="minorHAnsi"/>
          <w:b/>
          <w:bCs/>
          <w:sz w:val="36"/>
          <w:szCs w:val="48"/>
        </w:rPr>
      </w:pPr>
      <w:r w:rsidRPr="00580D19">
        <w:rPr>
          <w:rFonts w:asciiTheme="minorHAnsi" w:hAnsiTheme="minorHAnsi" w:cstheme="minorHAnsi"/>
          <w:b/>
          <w:bCs/>
          <w:sz w:val="36"/>
          <w:szCs w:val="48"/>
        </w:rPr>
        <w:t xml:space="preserve">Housing Projects (TH, RRH, PSH) </w:t>
      </w:r>
      <w:r w:rsidR="00747CF5" w:rsidRPr="00580D19">
        <w:rPr>
          <w:rFonts w:asciiTheme="minorHAnsi" w:hAnsiTheme="minorHAnsi" w:cstheme="minorHAnsi"/>
          <w:b/>
          <w:bCs/>
          <w:sz w:val="36"/>
          <w:szCs w:val="48"/>
        </w:rPr>
        <w:t xml:space="preserve">Supplemental Questions </w:t>
      </w:r>
      <w:r w:rsidR="00A24395" w:rsidRPr="00580D19">
        <w:rPr>
          <w:rFonts w:asciiTheme="minorHAnsi" w:hAnsiTheme="minorHAnsi" w:cstheme="minorHAnsi"/>
          <w:b/>
          <w:bCs/>
          <w:sz w:val="36"/>
          <w:szCs w:val="48"/>
        </w:rPr>
        <w:t xml:space="preserve">(Local Application) </w:t>
      </w:r>
    </w:p>
    <w:p w14:paraId="19F7B80E" w14:textId="36A29B13" w:rsidR="00747CF5" w:rsidRPr="00CC145E" w:rsidRDefault="00231EA7" w:rsidP="00CC145E">
      <w:pPr>
        <w:pStyle w:val="Subtitle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West Central</w:t>
      </w:r>
      <w:r w:rsidR="00747CF5" w:rsidRPr="00B92A7E">
        <w:rPr>
          <w:rFonts w:asciiTheme="minorHAnsi" w:hAnsiTheme="minorHAnsi" w:cstheme="minorHAnsi"/>
          <w:sz w:val="28"/>
        </w:rPr>
        <w:t xml:space="preserve"> Minnesota Continuum of Care – 50</w:t>
      </w:r>
      <w:r>
        <w:rPr>
          <w:rFonts w:asciiTheme="minorHAnsi" w:hAnsiTheme="minorHAnsi" w:cstheme="minorHAnsi"/>
          <w:sz w:val="28"/>
        </w:rPr>
        <w:t>8</w:t>
      </w:r>
      <w:r w:rsidR="00747CF5" w:rsidRPr="00B92A7E">
        <w:rPr>
          <w:rFonts w:asciiTheme="minorHAnsi" w:hAnsiTheme="minorHAnsi" w:cstheme="minorHAnsi"/>
          <w:sz w:val="28"/>
        </w:rPr>
        <w:t xml:space="preserve"> </w:t>
      </w:r>
    </w:p>
    <w:p w14:paraId="1E66014A" w14:textId="5D3ABF08" w:rsidR="00747CF5" w:rsidRDefault="00747CF5" w:rsidP="00F85AB5">
      <w:pPr>
        <w:pStyle w:val="Heading1"/>
      </w:pPr>
      <w:r w:rsidRPr="00B92A7E">
        <w:t xml:space="preserve">Renewal Projects –Supplemental Questions </w:t>
      </w:r>
    </w:p>
    <w:p w14:paraId="06903CA9" w14:textId="1C49F33F" w:rsidR="00CB0088" w:rsidRPr="00CB0088" w:rsidRDefault="00747CF5" w:rsidP="009C6643">
      <w:pPr>
        <w:pStyle w:val="Heading2"/>
      </w:pPr>
      <w:r w:rsidRPr="00CC145E">
        <w:t>Project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C6643" w:rsidRPr="00B92A7E" w14:paraId="452514FF" w14:textId="77777777" w:rsidTr="00F85AB5">
        <w:tc>
          <w:tcPr>
            <w:tcW w:w="9350" w:type="dxa"/>
            <w:shd w:val="clear" w:color="auto" w:fill="E7E6E6" w:themeFill="background2"/>
          </w:tcPr>
          <w:p w14:paraId="38558D93" w14:textId="5CE743F9" w:rsidR="009C6643" w:rsidRPr="00B92A7E" w:rsidRDefault="009C6643" w:rsidP="00A2439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Project Name:</w:t>
            </w:r>
          </w:p>
        </w:tc>
      </w:tr>
      <w:tr w:rsidR="009C6643" w:rsidRPr="00B92A7E" w14:paraId="4BDA50DD" w14:textId="77777777" w:rsidTr="00F85AB5">
        <w:tc>
          <w:tcPr>
            <w:tcW w:w="9350" w:type="dxa"/>
            <w:shd w:val="clear" w:color="auto" w:fill="FFFFFF" w:themeFill="background1"/>
          </w:tcPr>
          <w:p w14:paraId="582552BF" w14:textId="77777777" w:rsidR="009C6643" w:rsidRDefault="009C6643" w:rsidP="009C664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10870C0" w14:textId="77777777" w:rsidR="009C6643" w:rsidRPr="009C6643" w:rsidRDefault="009C6643" w:rsidP="009C664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9C6643" w:rsidRPr="00B92A7E" w14:paraId="393C4051" w14:textId="77777777" w:rsidTr="00F85AB5">
        <w:tc>
          <w:tcPr>
            <w:tcW w:w="9350" w:type="dxa"/>
            <w:shd w:val="clear" w:color="auto" w:fill="E7E6E6" w:themeFill="background2"/>
          </w:tcPr>
          <w:p w14:paraId="3490FCBA" w14:textId="35DAC767" w:rsidR="009C6643" w:rsidRPr="00B92A7E" w:rsidRDefault="009C6643" w:rsidP="00A2439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Agency/Organization Name:</w:t>
            </w:r>
          </w:p>
        </w:tc>
      </w:tr>
      <w:tr w:rsidR="009C6643" w:rsidRPr="00B92A7E" w14:paraId="1A26E939" w14:textId="77777777" w:rsidTr="00F85AB5">
        <w:tc>
          <w:tcPr>
            <w:tcW w:w="9350" w:type="dxa"/>
            <w:shd w:val="clear" w:color="auto" w:fill="FFFFFF" w:themeFill="background1"/>
          </w:tcPr>
          <w:p w14:paraId="19C65A30" w14:textId="77777777" w:rsidR="009C6643" w:rsidRDefault="009C6643" w:rsidP="009C664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67D90C1" w14:textId="77777777" w:rsidR="009C6643" w:rsidRPr="009C6643" w:rsidRDefault="009C6643" w:rsidP="009C664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85AB5" w:rsidRPr="00B92A7E" w14:paraId="4018E39E" w14:textId="77777777" w:rsidTr="00F85AB5">
        <w:tc>
          <w:tcPr>
            <w:tcW w:w="9350" w:type="dxa"/>
            <w:shd w:val="clear" w:color="auto" w:fill="E7E6E6" w:themeFill="background2"/>
          </w:tcPr>
          <w:p w14:paraId="3EFE6296" w14:textId="37833A73" w:rsidR="00F85AB5" w:rsidRPr="00F85AB5" w:rsidRDefault="00F85AB5" w:rsidP="00F85AB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Project Type: </w:t>
            </w:r>
          </w:p>
        </w:tc>
      </w:tr>
      <w:tr w:rsidR="00F85AB5" w:rsidRPr="00B92A7E" w14:paraId="254A7E44" w14:textId="77777777" w:rsidTr="00F85AB5">
        <w:tc>
          <w:tcPr>
            <w:tcW w:w="9350" w:type="dxa"/>
            <w:shd w:val="clear" w:color="auto" w:fill="FFFFFF" w:themeFill="background1"/>
          </w:tcPr>
          <w:p w14:paraId="6D165EF8" w14:textId="579C832C" w:rsidR="00F85AB5" w:rsidRDefault="00000000" w:rsidP="009C6643">
            <w:pPr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666285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1E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98640F">
              <w:rPr>
                <w:rFonts w:ascii="Calibri" w:hAnsi="Calibri" w:cs="Calibri"/>
                <w:sz w:val="24"/>
                <w:szCs w:val="24"/>
              </w:rPr>
              <w:t xml:space="preserve"> Permanent Supportive Housing (PSH)</w:t>
            </w:r>
          </w:p>
          <w:p w14:paraId="7A18E8B3" w14:textId="4F7575C0" w:rsidR="0098640F" w:rsidRPr="0098640F" w:rsidRDefault="00000000" w:rsidP="009C6643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7601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640F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8640F" w:rsidRPr="0098640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8640F" w:rsidRPr="0098640F">
              <w:rPr>
                <w:rFonts w:cstheme="minorHAnsi"/>
                <w:sz w:val="24"/>
                <w:szCs w:val="24"/>
              </w:rPr>
              <w:t>Rapid Rehousing (RRH)</w:t>
            </w:r>
          </w:p>
          <w:p w14:paraId="7272483F" w14:textId="4000C3A0" w:rsidR="0098640F" w:rsidRDefault="00000000" w:rsidP="009C6643">
            <w:pPr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79867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640F" w:rsidRPr="009864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8640F" w:rsidRPr="0098640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8640F" w:rsidRPr="0098640F">
              <w:rPr>
                <w:rFonts w:cstheme="minorHAnsi"/>
                <w:sz w:val="24"/>
                <w:szCs w:val="24"/>
              </w:rPr>
              <w:t xml:space="preserve">Transitional Housing (TH) </w:t>
            </w:r>
          </w:p>
        </w:tc>
      </w:tr>
    </w:tbl>
    <w:p w14:paraId="12AA9031" w14:textId="1F83DE00" w:rsidR="00ED7107" w:rsidRDefault="00ED7107"/>
    <w:p w14:paraId="687F1AEB" w14:textId="5E86E39B" w:rsidR="00E45B8E" w:rsidRDefault="00E45B8E" w:rsidP="006A5349">
      <w:pPr>
        <w:pStyle w:val="Heading2"/>
      </w:pPr>
      <w:r>
        <w:t>Serving Youth, Famil</w:t>
      </w:r>
      <w:r w:rsidR="00F51481">
        <w:t>ies</w:t>
      </w:r>
      <w:r>
        <w:t xml:space="preserve">, and Children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45B8E" w:rsidRPr="00B92A7E" w14:paraId="334F6FED" w14:textId="77777777" w:rsidTr="001E2D86">
        <w:tc>
          <w:tcPr>
            <w:tcW w:w="10300" w:type="dxa"/>
            <w:shd w:val="clear" w:color="auto" w:fill="E7E6E6" w:themeFill="background2"/>
          </w:tcPr>
          <w:p w14:paraId="75B00919" w14:textId="2C680B59" w:rsidR="00E45B8E" w:rsidRPr="006A5349" w:rsidRDefault="00E45B8E" w:rsidP="00E45B8E">
            <w:pPr>
              <w:pStyle w:val="ListParagraph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</w:rPr>
            </w:pPr>
            <w:r w:rsidRPr="006A5349">
              <w:rPr>
                <w:b/>
                <w:bCs/>
                <w:sz w:val="24"/>
                <w:szCs w:val="24"/>
              </w:rPr>
              <w:t xml:space="preserve">Does your project meet or exceed HUD’s requirements for connecting children to K-12 and Early Childhood Education? </w:t>
            </w:r>
            <w:r w:rsidRPr="006A5349">
              <w:rPr>
                <w:i/>
                <w:iCs/>
                <w:sz w:val="24"/>
                <w:szCs w:val="24"/>
              </w:rPr>
              <w:t>This question applies</w:t>
            </w:r>
            <w:r w:rsidR="006A5349" w:rsidRPr="006A5349">
              <w:rPr>
                <w:i/>
                <w:iCs/>
                <w:sz w:val="24"/>
                <w:szCs w:val="24"/>
              </w:rPr>
              <w:t xml:space="preserve"> only</w:t>
            </w:r>
            <w:r w:rsidRPr="006A5349">
              <w:rPr>
                <w:i/>
                <w:iCs/>
                <w:sz w:val="24"/>
                <w:szCs w:val="24"/>
              </w:rPr>
              <w:t xml:space="preserve"> to projects serving families and unaccompanied youth</w:t>
            </w:r>
            <w:r w:rsidR="006A5349" w:rsidRPr="006A5349">
              <w:rPr>
                <w:i/>
                <w:iCs/>
                <w:sz w:val="24"/>
                <w:szCs w:val="24"/>
              </w:rPr>
              <w:t xml:space="preserve"> under 18.</w:t>
            </w:r>
            <w:r w:rsidR="006A5349">
              <w:rPr>
                <w:b/>
                <w:bCs/>
                <w:sz w:val="24"/>
                <w:szCs w:val="24"/>
              </w:rPr>
              <w:t xml:space="preserve"> </w:t>
            </w:r>
          </w:p>
          <w:p w14:paraId="0AD5489D" w14:textId="0D49CA90" w:rsidR="00E45B8E" w:rsidRPr="00431756" w:rsidRDefault="00E45B8E" w:rsidP="00E45B8E">
            <w:r w:rsidRPr="00431756">
              <w:rPr>
                <w:i/>
                <w:iCs/>
                <w:sz w:val="24"/>
                <w:szCs w:val="24"/>
              </w:rPr>
              <w:t>Applicants with projects that serve households with children (families) and unaccompanied youth must review Attachment A, which outlines the HUD requirements</w:t>
            </w:r>
            <w:r w:rsidR="006A5349" w:rsidRPr="00431756">
              <w:rPr>
                <w:i/>
                <w:iCs/>
                <w:sz w:val="24"/>
                <w:szCs w:val="24"/>
              </w:rPr>
              <w:t xml:space="preserve"> for connecting children to </w:t>
            </w:r>
            <w:r w:rsidRPr="00431756">
              <w:rPr>
                <w:i/>
                <w:iCs/>
                <w:sz w:val="24"/>
                <w:szCs w:val="24"/>
              </w:rPr>
              <w:t>K–12 and early childhood</w:t>
            </w:r>
            <w:r w:rsidR="006A5349" w:rsidRPr="00431756">
              <w:rPr>
                <w:i/>
                <w:iCs/>
                <w:sz w:val="24"/>
                <w:szCs w:val="24"/>
              </w:rPr>
              <w:t xml:space="preserve"> education, and check the applicable boxes below. </w:t>
            </w:r>
          </w:p>
        </w:tc>
      </w:tr>
      <w:tr w:rsidR="00E45B8E" w:rsidRPr="00B92A7E" w14:paraId="64DCA728" w14:textId="77777777" w:rsidTr="001E2D86">
        <w:tc>
          <w:tcPr>
            <w:tcW w:w="10300" w:type="dxa"/>
          </w:tcPr>
          <w:p w14:paraId="273B4C4D" w14:textId="371DC808" w:rsidR="006A5349" w:rsidRPr="006A5349" w:rsidRDefault="006A5349" w:rsidP="006A5349">
            <w:pPr>
              <w:rPr>
                <w:rFonts w:ascii="Calibri" w:hAnsi="Calibri" w:cs="Calibri"/>
                <w:sz w:val="24"/>
                <w:szCs w:val="24"/>
              </w:rPr>
            </w:pPr>
            <w:r w:rsidRPr="006A5349">
              <w:rPr>
                <w:rFonts w:ascii="Calibri" w:hAnsi="Calibri" w:cs="Calibri"/>
                <w:b/>
                <w:bCs/>
                <w:sz w:val="24"/>
                <w:szCs w:val="24"/>
              </w:rPr>
              <w:t>K–12 Education Requirements:</w:t>
            </w:r>
            <w:r w:rsidRPr="006A5349">
              <w:rPr>
                <w:rFonts w:ascii="Calibri" w:hAnsi="Calibri" w:cs="Calibri"/>
                <w:sz w:val="24"/>
                <w:szCs w:val="24"/>
              </w:rPr>
              <w:br/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784622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6A5349">
              <w:rPr>
                <w:rFonts w:ascii="Calibri" w:hAnsi="Calibri" w:cs="Calibri"/>
                <w:sz w:val="24"/>
                <w:szCs w:val="24"/>
              </w:rPr>
              <w:t xml:space="preserve"> Project does not meet all HUD minimum requirements</w:t>
            </w:r>
          </w:p>
          <w:p w14:paraId="0985961E" w14:textId="765160DE" w:rsidR="00E45B8E" w:rsidRPr="006A5349" w:rsidRDefault="00000000" w:rsidP="001E2D86">
            <w:pPr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01573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5349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A5349" w:rsidRPr="006A5349">
              <w:rPr>
                <w:rFonts w:ascii="Calibri" w:hAnsi="Calibri" w:cs="Calibri"/>
                <w:sz w:val="24"/>
                <w:szCs w:val="24"/>
              </w:rPr>
              <w:t xml:space="preserve"> Project meets all HUD minimum requirements</w:t>
            </w:r>
            <w:r w:rsidR="006A5349" w:rsidRPr="006A5349">
              <w:rPr>
                <w:rFonts w:ascii="Calibri" w:hAnsi="Calibri" w:cs="Calibri"/>
                <w:sz w:val="24"/>
                <w:szCs w:val="24"/>
              </w:rPr>
              <w:br/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31222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5349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A5349" w:rsidRPr="006A534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A7B9D" w:rsidRPr="006A5349">
              <w:rPr>
                <w:rFonts w:ascii="Calibri" w:hAnsi="Calibri" w:cs="Calibri"/>
                <w:sz w:val="24"/>
                <w:szCs w:val="24"/>
              </w:rPr>
              <w:t>Project exceeds HUD requirements (meets all minimum + at least one “exceeds HUD” element)</w:t>
            </w:r>
          </w:p>
        </w:tc>
      </w:tr>
      <w:tr w:rsidR="006A5349" w:rsidRPr="00B92A7E" w14:paraId="79512CC4" w14:textId="77777777" w:rsidTr="001E2D86">
        <w:tc>
          <w:tcPr>
            <w:tcW w:w="10300" w:type="dxa"/>
          </w:tcPr>
          <w:p w14:paraId="3EF62B13" w14:textId="77777777" w:rsidR="006A5349" w:rsidRPr="006A5349" w:rsidRDefault="006A5349" w:rsidP="006A5349">
            <w:pPr>
              <w:rPr>
                <w:rFonts w:ascii="Calibri" w:hAnsi="Calibri" w:cs="Calibri"/>
                <w:sz w:val="24"/>
                <w:szCs w:val="24"/>
              </w:rPr>
            </w:pPr>
            <w:r w:rsidRPr="006A5349">
              <w:rPr>
                <w:rFonts w:ascii="Calibri" w:hAnsi="Calibri" w:cs="Calibri"/>
                <w:b/>
                <w:bCs/>
                <w:sz w:val="24"/>
                <w:szCs w:val="24"/>
              </w:rPr>
              <w:t>Early Childhood Education Requirements</w:t>
            </w:r>
            <w:r w:rsidRPr="006A5349">
              <w:rPr>
                <w:rFonts w:ascii="Calibri" w:hAnsi="Calibri" w:cs="Calibri"/>
                <w:sz w:val="24"/>
                <w:szCs w:val="24"/>
              </w:rPr>
              <w:br/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78220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6A5349">
              <w:rPr>
                <w:rFonts w:ascii="Calibri" w:hAnsi="Calibri" w:cs="Calibri"/>
                <w:sz w:val="24"/>
                <w:szCs w:val="24"/>
              </w:rPr>
              <w:t xml:space="preserve"> Project does not meet all HUD minimum requirements</w:t>
            </w:r>
          </w:p>
          <w:p w14:paraId="53C64BA7" w14:textId="04DF4E86" w:rsidR="006A5349" w:rsidRPr="006A5349" w:rsidRDefault="00000000" w:rsidP="006A534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212129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5349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A5349" w:rsidRPr="006A5349">
              <w:rPr>
                <w:rFonts w:ascii="Calibri" w:hAnsi="Calibri" w:cs="Calibri"/>
                <w:sz w:val="24"/>
                <w:szCs w:val="24"/>
              </w:rPr>
              <w:t xml:space="preserve"> Project meets all HUD minimum requirements</w:t>
            </w:r>
            <w:r w:rsidR="006A5349" w:rsidRPr="006A5349">
              <w:rPr>
                <w:rFonts w:ascii="Calibri" w:hAnsi="Calibri" w:cs="Calibri"/>
                <w:sz w:val="24"/>
                <w:szCs w:val="24"/>
              </w:rPr>
              <w:br/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87974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5349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A5349" w:rsidRPr="006A5349">
              <w:rPr>
                <w:rFonts w:ascii="Calibri" w:hAnsi="Calibri" w:cs="Calibri"/>
                <w:sz w:val="24"/>
                <w:szCs w:val="24"/>
              </w:rPr>
              <w:t xml:space="preserve"> Project exceeds HUD requirements (meets all minimum + at least one “exceeds HUD” element)</w:t>
            </w:r>
          </w:p>
        </w:tc>
      </w:tr>
      <w:tr w:rsidR="006A5349" w:rsidRPr="00B92A7E" w14:paraId="6347B847" w14:textId="77777777" w:rsidTr="00431756">
        <w:tc>
          <w:tcPr>
            <w:tcW w:w="10300" w:type="dxa"/>
            <w:shd w:val="clear" w:color="auto" w:fill="D0CECE" w:themeFill="background2" w:themeFillShade="E6"/>
          </w:tcPr>
          <w:p w14:paraId="0FADF521" w14:textId="77777777" w:rsidR="006A5349" w:rsidRPr="006A5349" w:rsidRDefault="006A5349" w:rsidP="006A534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 xml:space="preserve">Does your agency have a written agreement in place with educational supports and services </w:t>
            </w:r>
            <w:r w:rsidRPr="006A5349">
              <w:rPr>
                <w:rFonts w:ascii="Calibri" w:hAnsi="Calibri" w:cs="Calibri"/>
                <w:b/>
                <w:bCs/>
                <w:sz w:val="24"/>
                <w:szCs w:val="24"/>
              </w:rPr>
              <w:t>for children ages 0-5 (e.g. Pre-K, Head Start, Child Care, or home visiting) or K-12 Education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? Check applicable box below. </w:t>
            </w:r>
          </w:p>
          <w:p w14:paraId="456C355B" w14:textId="3C665CFC" w:rsidR="006A5349" w:rsidRPr="006A5349" w:rsidRDefault="006A5349" w:rsidP="006A5349">
            <w:pPr>
              <w:pStyle w:val="ListParagraph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6A5349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You must attach documentation of a written agreement for full points. </w:t>
            </w:r>
          </w:p>
        </w:tc>
      </w:tr>
      <w:tr w:rsidR="006A5349" w:rsidRPr="00B92A7E" w14:paraId="30D5608F" w14:textId="77777777" w:rsidTr="001E2D86">
        <w:tc>
          <w:tcPr>
            <w:tcW w:w="10300" w:type="dxa"/>
          </w:tcPr>
          <w:p w14:paraId="11CF8655" w14:textId="77777777" w:rsidR="006A5349" w:rsidRDefault="00000000" w:rsidP="006A5349">
            <w:pPr>
              <w:pStyle w:val="ListParagraph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372371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5349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A5349" w:rsidRPr="006A534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A5349">
              <w:rPr>
                <w:rFonts w:ascii="Calibri" w:hAnsi="Calibri" w:cs="Calibri"/>
                <w:sz w:val="24"/>
                <w:szCs w:val="24"/>
              </w:rPr>
              <w:t xml:space="preserve">Agency has written agreement in place with educational supports and services for children ages 0-5 and/or K-12 education (attach documentation of agreement). </w:t>
            </w:r>
            <w:r w:rsidR="006A5349" w:rsidRPr="006A5349">
              <w:rPr>
                <w:rFonts w:ascii="Calibri" w:hAnsi="Calibri" w:cs="Calibri"/>
                <w:sz w:val="24"/>
                <w:szCs w:val="24"/>
              </w:rPr>
              <w:br/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70215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5349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A5349" w:rsidRPr="006A534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A5349">
              <w:rPr>
                <w:rFonts w:ascii="Calibri" w:hAnsi="Calibri" w:cs="Calibri"/>
                <w:sz w:val="24"/>
                <w:szCs w:val="24"/>
              </w:rPr>
              <w:t>Agency has informal agreement in place with educational supports and services for children ages 0-5 and/or K-12.</w:t>
            </w:r>
          </w:p>
          <w:p w14:paraId="38D07997" w14:textId="5B530603" w:rsidR="006A5349" w:rsidRPr="006A5349" w:rsidRDefault="00000000" w:rsidP="006A5349">
            <w:pPr>
              <w:pStyle w:val="ListParagraph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37254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5349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A5349" w:rsidRPr="006A534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A5349">
              <w:rPr>
                <w:rFonts w:ascii="Calibri" w:hAnsi="Calibri" w:cs="Calibri"/>
                <w:sz w:val="24"/>
                <w:szCs w:val="24"/>
              </w:rPr>
              <w:t xml:space="preserve">Agency does not have an agreement in place with educational supports for children ages 0-5 or K-12 education. </w:t>
            </w:r>
          </w:p>
        </w:tc>
      </w:tr>
    </w:tbl>
    <w:p w14:paraId="1C567EB5" w14:textId="77777777" w:rsidR="00E45B8E" w:rsidRPr="00E45B8E" w:rsidRDefault="00E45B8E">
      <w:pPr>
        <w:rPr>
          <w:b/>
          <w:bCs/>
        </w:rPr>
      </w:pPr>
    </w:p>
    <w:p w14:paraId="12C6EB7C" w14:textId="7E0DD2A9" w:rsidR="00747CF5" w:rsidRPr="00747CF5" w:rsidRDefault="00747CF5" w:rsidP="00085916">
      <w:pPr>
        <w:pStyle w:val="Heading2"/>
      </w:pPr>
      <w:r w:rsidRPr="00B92A7E">
        <w:t xml:space="preserve">Project Performance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47CF5" w:rsidRPr="00B92A7E" w14:paraId="4BD919A1" w14:textId="77777777" w:rsidTr="00CC145E">
        <w:tc>
          <w:tcPr>
            <w:tcW w:w="10300" w:type="dxa"/>
            <w:shd w:val="clear" w:color="auto" w:fill="E7E6E6" w:themeFill="background2"/>
          </w:tcPr>
          <w:p w14:paraId="602C9995" w14:textId="321FCDB4" w:rsidR="00747CF5" w:rsidRPr="00431756" w:rsidRDefault="00747CF5" w:rsidP="004317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31756">
              <w:rPr>
                <w:rFonts w:cstheme="minorHAnsi"/>
                <w:b/>
                <w:bCs/>
                <w:sz w:val="24"/>
                <w:szCs w:val="24"/>
              </w:rPr>
              <w:t xml:space="preserve">Does your </w:t>
            </w:r>
            <w:r w:rsidR="009C6643" w:rsidRPr="00431756">
              <w:rPr>
                <w:rFonts w:cstheme="minorHAnsi"/>
                <w:b/>
                <w:bCs/>
                <w:sz w:val="24"/>
                <w:szCs w:val="24"/>
              </w:rPr>
              <w:t>project</w:t>
            </w:r>
            <w:r w:rsidRPr="00431756">
              <w:rPr>
                <w:rFonts w:cstheme="minorHAnsi"/>
                <w:b/>
                <w:bCs/>
                <w:sz w:val="24"/>
                <w:szCs w:val="24"/>
              </w:rPr>
              <w:t xml:space="preserve"> have any low performing measures on your </w:t>
            </w:r>
            <w:r w:rsidR="009203A2" w:rsidRPr="00431756">
              <w:rPr>
                <w:rFonts w:cstheme="minorHAnsi"/>
                <w:b/>
                <w:bCs/>
                <w:sz w:val="24"/>
                <w:szCs w:val="24"/>
              </w:rPr>
              <w:t xml:space="preserve">most recently submitted </w:t>
            </w:r>
            <w:r w:rsidRPr="00431756">
              <w:rPr>
                <w:rFonts w:cstheme="minorHAnsi"/>
                <w:b/>
                <w:bCs/>
                <w:sz w:val="24"/>
                <w:szCs w:val="24"/>
              </w:rPr>
              <w:t xml:space="preserve">APR? If yes, please provide any helpful narrative for the Ranking &amp; Review Committee to consider when reviewing your application. (suggested word count: 100-250 words):  </w:t>
            </w:r>
          </w:p>
          <w:p w14:paraId="2A0CE5D0" w14:textId="7DA417AA" w:rsidR="00747CF5" w:rsidRPr="00747CF5" w:rsidRDefault="00747CF5" w:rsidP="00045612">
            <w:pPr>
              <w:ind w:left="360"/>
              <w:rPr>
                <w:rFonts w:cstheme="minorHAnsi"/>
                <w:sz w:val="24"/>
                <w:szCs w:val="24"/>
              </w:rPr>
            </w:pPr>
            <w:r w:rsidRPr="00747CF5">
              <w:rPr>
                <w:rFonts w:cstheme="minorHAnsi"/>
                <w:sz w:val="24"/>
                <w:szCs w:val="24"/>
              </w:rPr>
              <w:t xml:space="preserve">This response </w:t>
            </w:r>
            <w:r w:rsidR="00886AEE">
              <w:rPr>
                <w:rFonts w:cstheme="minorHAnsi"/>
                <w:sz w:val="24"/>
                <w:szCs w:val="24"/>
              </w:rPr>
              <w:t xml:space="preserve">is optional and </w:t>
            </w:r>
            <w:r w:rsidRPr="00747CF5">
              <w:rPr>
                <w:rFonts w:cstheme="minorHAnsi"/>
                <w:sz w:val="24"/>
                <w:szCs w:val="24"/>
              </w:rPr>
              <w:t>will not be score</w:t>
            </w:r>
            <w:r w:rsidR="00886AEE">
              <w:rPr>
                <w:rFonts w:cstheme="minorHAnsi"/>
                <w:sz w:val="24"/>
                <w:szCs w:val="24"/>
              </w:rPr>
              <w:t>d</w:t>
            </w:r>
            <w:r w:rsidRPr="00747CF5">
              <w:rPr>
                <w:rFonts w:cstheme="minorHAnsi"/>
                <w:sz w:val="24"/>
                <w:szCs w:val="24"/>
              </w:rPr>
              <w:t xml:space="preserve">. This </w:t>
            </w:r>
            <w:r w:rsidR="00886AEE">
              <w:rPr>
                <w:rFonts w:cstheme="minorHAnsi"/>
                <w:sz w:val="24"/>
                <w:szCs w:val="24"/>
              </w:rPr>
              <w:t>response will</w:t>
            </w:r>
            <w:r w:rsidRPr="00747CF5">
              <w:rPr>
                <w:rFonts w:cstheme="minorHAnsi"/>
                <w:sz w:val="24"/>
                <w:szCs w:val="24"/>
              </w:rPr>
              <w:t xml:space="preserve"> provide the Ranking &amp; Review Committee with helpful context about any </w:t>
            </w:r>
            <w:r w:rsidR="00886AEE">
              <w:rPr>
                <w:rFonts w:cstheme="minorHAnsi"/>
                <w:sz w:val="24"/>
                <w:szCs w:val="24"/>
              </w:rPr>
              <w:t xml:space="preserve">program </w:t>
            </w:r>
            <w:r w:rsidRPr="00747CF5">
              <w:rPr>
                <w:rFonts w:cstheme="minorHAnsi"/>
                <w:sz w:val="24"/>
                <w:szCs w:val="24"/>
              </w:rPr>
              <w:t>barriers</w:t>
            </w:r>
            <w:r w:rsidR="00886AEE">
              <w:rPr>
                <w:rFonts w:cstheme="minorHAnsi"/>
                <w:sz w:val="24"/>
                <w:szCs w:val="24"/>
              </w:rPr>
              <w:t xml:space="preserve">. </w:t>
            </w:r>
          </w:p>
        </w:tc>
      </w:tr>
      <w:tr w:rsidR="00747CF5" w:rsidRPr="00B92A7E" w14:paraId="3C5875C0" w14:textId="77777777" w:rsidTr="00045612">
        <w:tc>
          <w:tcPr>
            <w:tcW w:w="10300" w:type="dxa"/>
          </w:tcPr>
          <w:p w14:paraId="70C478BA" w14:textId="77777777" w:rsidR="00747CF5" w:rsidRPr="00B92A7E" w:rsidRDefault="00747CF5" w:rsidP="00045612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611EC7B" w14:textId="77777777" w:rsidR="009C6643" w:rsidRDefault="009C6643" w:rsidP="00085916"/>
    <w:p w14:paraId="1D10948E" w14:textId="47CCC2BA" w:rsidR="00ED7107" w:rsidRDefault="006A5349" w:rsidP="00ED7107">
      <w:pPr>
        <w:pStyle w:val="Heading2"/>
      </w:pPr>
      <w:r>
        <w:t xml:space="preserve">Grant Administrative Performance </w:t>
      </w:r>
    </w:p>
    <w:p w14:paraId="2D583A61" w14:textId="76BB28DD" w:rsidR="00431756" w:rsidRPr="00431756" w:rsidRDefault="00431756" w:rsidP="00431756">
      <w:pPr>
        <w:rPr>
          <w:rFonts w:cs="Calibri"/>
          <w:b/>
          <w:sz w:val="24"/>
          <w:szCs w:val="24"/>
        </w:rPr>
      </w:pPr>
      <w:r w:rsidRPr="00DB051F">
        <w:rPr>
          <w:rFonts w:cs="Calibri"/>
          <w:sz w:val="24"/>
          <w:szCs w:val="24"/>
        </w:rPr>
        <w:t xml:space="preserve">Please complete the </w:t>
      </w:r>
      <w:r>
        <w:rPr>
          <w:rFonts w:cs="Calibri"/>
          <w:sz w:val="24"/>
          <w:szCs w:val="24"/>
        </w:rPr>
        <w:t>questions related to spending</w:t>
      </w:r>
      <w:r w:rsidRPr="00DB051F">
        <w:rPr>
          <w:rFonts w:cs="Calibri"/>
          <w:sz w:val="24"/>
          <w:szCs w:val="24"/>
        </w:rPr>
        <w:t xml:space="preserve"> for your CoC-funded project</w:t>
      </w:r>
      <w:r>
        <w:rPr>
          <w:rFonts w:cs="Calibri"/>
          <w:sz w:val="24"/>
          <w:szCs w:val="24"/>
        </w:rPr>
        <w:t xml:space="preserve">. CoC staff will review eLOCCS draws for your project(s) in Sage. </w:t>
      </w:r>
      <w:r>
        <w:rPr>
          <w:rFonts w:cs="Calibri"/>
          <w:b/>
          <w:bCs/>
          <w:sz w:val="24"/>
          <w:szCs w:val="24"/>
        </w:rPr>
        <w:t>You do not need to attach eLOCCS screenshots with your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31756" w:rsidRPr="00747CF5" w14:paraId="11C5F69B" w14:textId="77777777" w:rsidTr="001E2D86">
        <w:tc>
          <w:tcPr>
            <w:tcW w:w="10300" w:type="dxa"/>
            <w:shd w:val="clear" w:color="auto" w:fill="E7E6E6" w:themeFill="background2"/>
          </w:tcPr>
          <w:p w14:paraId="4B79913F" w14:textId="363091A6" w:rsidR="00431756" w:rsidRPr="00431756" w:rsidRDefault="00431756" w:rsidP="004317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31756">
              <w:rPr>
                <w:rFonts w:cstheme="minorHAnsi"/>
                <w:b/>
                <w:bCs/>
                <w:sz w:val="24"/>
                <w:szCs w:val="24"/>
              </w:rPr>
              <w:t xml:space="preserve">Has your agency returned any CoC grant funds for this project in the last three completed grant terms?  </w:t>
            </w:r>
          </w:p>
        </w:tc>
      </w:tr>
      <w:tr w:rsidR="00431756" w:rsidRPr="00B92A7E" w14:paraId="71CE2B8D" w14:textId="77777777" w:rsidTr="001E2D86">
        <w:tc>
          <w:tcPr>
            <w:tcW w:w="10300" w:type="dxa"/>
          </w:tcPr>
          <w:p w14:paraId="21DB79B6" w14:textId="2E132DAE" w:rsidR="00431756" w:rsidRDefault="00000000" w:rsidP="001E2D86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34470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756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1756" w:rsidRPr="006A534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431756">
              <w:rPr>
                <w:rFonts w:cstheme="minorHAnsi"/>
                <w:sz w:val="24"/>
                <w:szCs w:val="24"/>
              </w:rPr>
              <w:t>Yes</w:t>
            </w:r>
          </w:p>
          <w:p w14:paraId="3E42EFFA" w14:textId="0FC84B62" w:rsidR="00431756" w:rsidRDefault="00000000" w:rsidP="001E2D86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67985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756" w:rsidRPr="006A53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1756" w:rsidRPr="006A534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431756">
              <w:rPr>
                <w:rFonts w:cstheme="minorHAnsi"/>
                <w:sz w:val="24"/>
                <w:szCs w:val="24"/>
              </w:rPr>
              <w:t xml:space="preserve">No </w:t>
            </w:r>
          </w:p>
          <w:p w14:paraId="1FE8C3C1" w14:textId="77777777" w:rsidR="00431756" w:rsidRPr="00431756" w:rsidRDefault="00431756" w:rsidP="001E2D86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431756">
              <w:rPr>
                <w:rFonts w:cstheme="minorHAnsi"/>
                <w:i/>
                <w:iCs/>
                <w:sz w:val="24"/>
                <w:szCs w:val="24"/>
              </w:rPr>
              <w:t xml:space="preserve">If no, skip to the next section. </w:t>
            </w:r>
          </w:p>
          <w:p w14:paraId="72924E2E" w14:textId="4F4A51DC" w:rsidR="00431756" w:rsidRPr="00B92A7E" w:rsidRDefault="00431756" w:rsidP="001E2D86">
            <w:pPr>
              <w:rPr>
                <w:rFonts w:cstheme="minorHAnsi"/>
                <w:sz w:val="24"/>
                <w:szCs w:val="24"/>
              </w:rPr>
            </w:pPr>
            <w:r w:rsidRPr="00431756">
              <w:rPr>
                <w:rFonts w:cstheme="minorHAnsi"/>
                <w:i/>
                <w:iCs/>
                <w:sz w:val="24"/>
                <w:szCs w:val="24"/>
              </w:rPr>
              <w:t>If yes, please complete the questions below for the project that returned funds.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31756" w:rsidRPr="00B92A7E" w14:paraId="5FA455DD" w14:textId="77777777" w:rsidTr="00431756">
        <w:tc>
          <w:tcPr>
            <w:tcW w:w="10300" w:type="dxa"/>
            <w:shd w:val="clear" w:color="auto" w:fill="D0CECE" w:themeFill="background2" w:themeFillShade="E6"/>
          </w:tcPr>
          <w:p w14:paraId="242FFA5C" w14:textId="4782120A" w:rsidR="00431756" w:rsidRPr="00431756" w:rsidRDefault="00431756" w:rsidP="004317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eastAsia="MS Gothic" w:cstheme="minorHAnsi"/>
                <w:b/>
                <w:sz w:val="24"/>
                <w:szCs w:val="24"/>
              </w:rPr>
            </w:pPr>
            <w:r w:rsidRPr="00431756">
              <w:rPr>
                <w:rFonts w:cstheme="minorHAnsi"/>
                <w:b/>
                <w:sz w:val="24"/>
                <w:szCs w:val="24"/>
              </w:rPr>
              <w:t>Please provide an explanation for any returned CoC project funds.</w:t>
            </w:r>
          </w:p>
        </w:tc>
      </w:tr>
      <w:tr w:rsidR="00431756" w:rsidRPr="00B92A7E" w14:paraId="38064D5F" w14:textId="77777777" w:rsidTr="001E2D86">
        <w:tc>
          <w:tcPr>
            <w:tcW w:w="10300" w:type="dxa"/>
          </w:tcPr>
          <w:p w14:paraId="29297F53" w14:textId="77777777" w:rsidR="00431756" w:rsidRPr="00431756" w:rsidRDefault="00431756" w:rsidP="0043175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31756" w:rsidRPr="00B92A7E" w14:paraId="410196FE" w14:textId="77777777" w:rsidTr="00431756">
        <w:tc>
          <w:tcPr>
            <w:tcW w:w="10300" w:type="dxa"/>
            <w:shd w:val="clear" w:color="auto" w:fill="D0CECE" w:themeFill="background2" w:themeFillShade="E6"/>
          </w:tcPr>
          <w:p w14:paraId="10C71872" w14:textId="3848F4C5" w:rsidR="00431756" w:rsidRPr="00431756" w:rsidRDefault="00431756" w:rsidP="004317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431756">
              <w:rPr>
                <w:rFonts w:cstheme="minorHAnsi"/>
                <w:b/>
                <w:sz w:val="24"/>
                <w:szCs w:val="24"/>
              </w:rPr>
              <w:t>How does your agency plan to improve spending for this project in your current/future grant periods?</w:t>
            </w:r>
          </w:p>
        </w:tc>
      </w:tr>
      <w:tr w:rsidR="00431756" w:rsidRPr="00B92A7E" w14:paraId="10D1371E" w14:textId="77777777" w:rsidTr="001E2D86">
        <w:tc>
          <w:tcPr>
            <w:tcW w:w="10300" w:type="dxa"/>
          </w:tcPr>
          <w:p w14:paraId="5A65DCB7" w14:textId="77777777" w:rsidR="00431756" w:rsidRPr="00431756" w:rsidRDefault="00431756" w:rsidP="0043175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227C791D" w14:textId="77777777" w:rsidR="00085916" w:rsidRDefault="00085916" w:rsidP="0084055D"/>
    <w:p w14:paraId="79C3EE40" w14:textId="77777777" w:rsidR="00431756" w:rsidRPr="0074178E" w:rsidRDefault="00431756" w:rsidP="00431756">
      <w:pPr>
        <w:pStyle w:val="Heading2"/>
      </w:pPr>
      <w:r w:rsidRPr="00886AEE">
        <w:lastRenderedPageBreak/>
        <w:t>Services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31756" w14:paraId="66F212E7" w14:textId="77777777" w:rsidTr="00580D19">
        <w:tc>
          <w:tcPr>
            <w:tcW w:w="9350" w:type="dxa"/>
            <w:shd w:val="clear" w:color="auto" w:fill="D0CECE" w:themeFill="background2" w:themeFillShade="E6"/>
          </w:tcPr>
          <w:p w14:paraId="24A4F259" w14:textId="53DAE1D9" w:rsidR="00431756" w:rsidRPr="00580D19" w:rsidRDefault="00431756" w:rsidP="0043175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580D19">
              <w:rPr>
                <w:rFonts w:cstheme="minorHAnsi"/>
                <w:b/>
                <w:bCs/>
                <w:sz w:val="24"/>
                <w:szCs w:val="24"/>
              </w:rPr>
              <w:t xml:space="preserve">Are participants required to participate in services while enrolled in the project? </w:t>
            </w:r>
          </w:p>
        </w:tc>
      </w:tr>
      <w:tr w:rsidR="00431756" w14:paraId="01637608" w14:textId="77777777" w:rsidTr="00431756">
        <w:tc>
          <w:tcPr>
            <w:tcW w:w="9350" w:type="dxa"/>
          </w:tcPr>
          <w:p w14:paraId="30AE0DDB" w14:textId="47841B6B" w:rsidR="00431756" w:rsidRPr="00580D19" w:rsidRDefault="00000000" w:rsidP="00431756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8047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D19" w:rsidRPr="00580D1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580D19">
              <w:rPr>
                <w:rFonts w:cstheme="minorHAnsi"/>
                <w:sz w:val="24"/>
                <w:szCs w:val="24"/>
              </w:rPr>
              <w:t xml:space="preserve"> </w:t>
            </w:r>
            <w:r w:rsidR="00431756" w:rsidRPr="00580D19">
              <w:rPr>
                <w:rFonts w:eastAsia="Times New Roman" w:cstheme="minorHAnsi"/>
                <w:color w:val="000000"/>
                <w:sz w:val="24"/>
                <w:szCs w:val="24"/>
              </w:rPr>
              <w:t>Yes, participants are currently required to participate in services while enrolled in the project.</w:t>
            </w:r>
          </w:p>
          <w:p w14:paraId="069C2522" w14:textId="5950B778" w:rsidR="00431756" w:rsidRPr="00580D19" w:rsidRDefault="00000000" w:rsidP="00431756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68139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D19" w:rsidRPr="00580D1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580D19">
              <w:rPr>
                <w:rFonts w:cstheme="minorHAnsi"/>
                <w:sz w:val="24"/>
                <w:szCs w:val="24"/>
              </w:rPr>
              <w:t xml:space="preserve"> </w:t>
            </w:r>
            <w:r w:rsidR="00431756" w:rsidRPr="00580D19">
              <w:rPr>
                <w:rFonts w:eastAsia="Times New Roman" w:cstheme="minorHAnsi"/>
                <w:color w:val="000000"/>
                <w:sz w:val="24"/>
                <w:szCs w:val="24"/>
              </w:rPr>
              <w:t>Participants are not currently required to participate in services, but agency has a plan in place to require participants to participate in services at the start of the new grant period.</w:t>
            </w:r>
          </w:p>
          <w:p w14:paraId="6FCC0833" w14:textId="77D3717E" w:rsidR="00431756" w:rsidRPr="00580D19" w:rsidRDefault="00000000" w:rsidP="00431756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88789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D19" w:rsidRPr="00580D1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580D19">
              <w:rPr>
                <w:rFonts w:cstheme="minorHAnsi"/>
                <w:sz w:val="24"/>
                <w:szCs w:val="24"/>
              </w:rPr>
              <w:t xml:space="preserve"> </w:t>
            </w:r>
            <w:r w:rsidR="00431756" w:rsidRPr="00580D19">
              <w:rPr>
                <w:rFonts w:cstheme="minorHAnsi"/>
                <w:sz w:val="24"/>
                <w:szCs w:val="24"/>
              </w:rPr>
              <w:t xml:space="preserve">No, participants are not currently required to participate in services while enrolled in the project. </w:t>
            </w:r>
          </w:p>
        </w:tc>
      </w:tr>
      <w:tr w:rsidR="00431756" w14:paraId="0D11C5D5" w14:textId="77777777" w:rsidTr="00580D19">
        <w:tc>
          <w:tcPr>
            <w:tcW w:w="9350" w:type="dxa"/>
            <w:shd w:val="clear" w:color="auto" w:fill="D0CECE" w:themeFill="background2" w:themeFillShade="E6"/>
          </w:tcPr>
          <w:p w14:paraId="469B67C4" w14:textId="5F34C193" w:rsidR="00431756" w:rsidRPr="00580D19" w:rsidRDefault="00580D19" w:rsidP="00580D1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580D1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Is substance use treatment available to participants who have substance use disorder?</w:t>
            </w:r>
          </w:p>
          <w:p w14:paraId="5FB3BACA" w14:textId="06E9B8DD" w:rsidR="00580D19" w:rsidRPr="00580D19" w:rsidRDefault="00580D19" w:rsidP="00580D19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580D19">
              <w:rPr>
                <w:rFonts w:cstheme="minorHAnsi"/>
                <w:i/>
                <w:iCs/>
                <w:sz w:val="24"/>
                <w:szCs w:val="24"/>
              </w:rPr>
              <w:t xml:space="preserve">Please indicate if your agency connects participants who have substance use disorder to treatment. You must attach documentation of an agreement or letter of commitment from a substance use treatment provider to receive full points. </w:t>
            </w:r>
          </w:p>
        </w:tc>
      </w:tr>
      <w:tr w:rsidR="00431756" w14:paraId="767253C5" w14:textId="77777777" w:rsidTr="00431756">
        <w:tc>
          <w:tcPr>
            <w:tcW w:w="9350" w:type="dxa"/>
          </w:tcPr>
          <w:p w14:paraId="7311B20A" w14:textId="6563210A" w:rsidR="00431756" w:rsidRPr="00580D19" w:rsidRDefault="00000000" w:rsidP="00580D19">
            <w:pPr>
              <w:tabs>
                <w:tab w:val="left" w:pos="7017"/>
              </w:tabs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408757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D19" w:rsidRPr="00580D1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580D19">
              <w:rPr>
                <w:rFonts w:cstheme="minorHAnsi"/>
                <w:sz w:val="24"/>
                <w:szCs w:val="24"/>
              </w:rPr>
              <w:t xml:space="preserve"> </w:t>
            </w:r>
            <w:r w:rsidR="00580D19" w:rsidRPr="00580D1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Yes, substance use treatment is available to participants who have substance use disorder. Documentation of an agreement is attached.  </w:t>
            </w:r>
          </w:p>
          <w:p w14:paraId="7E364606" w14:textId="18E32E60" w:rsidR="00580D19" w:rsidRPr="00580D19" w:rsidRDefault="00000000" w:rsidP="00580D19">
            <w:pPr>
              <w:tabs>
                <w:tab w:val="left" w:pos="7017"/>
              </w:tabs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30750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D19" w:rsidRPr="00580D1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580D19">
              <w:rPr>
                <w:rFonts w:cstheme="minorHAnsi"/>
                <w:sz w:val="24"/>
                <w:szCs w:val="24"/>
              </w:rPr>
              <w:t xml:space="preserve"> </w:t>
            </w:r>
            <w:r w:rsidR="00580D19" w:rsidRPr="00580D1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Yes, substance use treatment is available to participants who have substance use disorder. We did not attach documentation of an agreement. </w:t>
            </w:r>
          </w:p>
          <w:p w14:paraId="7DDF3146" w14:textId="7A88C9EB" w:rsidR="00580D19" w:rsidRPr="00580D19" w:rsidRDefault="00000000" w:rsidP="00580D19">
            <w:pPr>
              <w:tabs>
                <w:tab w:val="left" w:pos="7017"/>
              </w:tabs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25375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D19" w:rsidRPr="00580D1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580D19">
              <w:rPr>
                <w:rFonts w:cstheme="minorHAnsi"/>
                <w:sz w:val="24"/>
                <w:szCs w:val="24"/>
              </w:rPr>
              <w:t xml:space="preserve"> </w:t>
            </w:r>
            <w:r w:rsidR="00580D19" w:rsidRPr="00580D1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No, substance use treatment is not available to participants who have substance use disorder.   </w:t>
            </w:r>
          </w:p>
        </w:tc>
      </w:tr>
    </w:tbl>
    <w:p w14:paraId="0E61F718" w14:textId="77777777" w:rsidR="00431756" w:rsidRDefault="00431756" w:rsidP="00085916">
      <w:pPr>
        <w:pStyle w:val="Heading2"/>
      </w:pPr>
    </w:p>
    <w:p w14:paraId="48B64136" w14:textId="77777777" w:rsidR="00580D19" w:rsidRDefault="00580D19" w:rsidP="00580D19">
      <w:pPr>
        <w:pStyle w:val="Heading2"/>
        <w:rPr>
          <w:shd w:val="clear" w:color="auto" w:fill="FFFFFF"/>
        </w:rPr>
      </w:pPr>
      <w:r w:rsidRPr="00B92A7E">
        <w:rPr>
          <w:shd w:val="clear" w:color="auto" w:fill="FFFFFF"/>
        </w:rPr>
        <w:t>Coordinated Entry</w:t>
      </w:r>
      <w:r>
        <w:rPr>
          <w:shd w:val="clear" w:color="auto" w:fill="FFFFFF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80D19" w:rsidRPr="00580D19" w14:paraId="7E9E3BBF" w14:textId="77777777" w:rsidTr="001E2D86">
        <w:tc>
          <w:tcPr>
            <w:tcW w:w="9350" w:type="dxa"/>
            <w:shd w:val="clear" w:color="auto" w:fill="D0CECE" w:themeFill="background2" w:themeFillShade="E6"/>
          </w:tcPr>
          <w:p w14:paraId="01E9BA57" w14:textId="4B683B35" w:rsidR="00580D19" w:rsidRPr="00CB61F8" w:rsidRDefault="00580D19" w:rsidP="00580D1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B61F8">
              <w:rPr>
                <w:b/>
                <w:bCs/>
                <w:sz w:val="24"/>
                <w:szCs w:val="24"/>
              </w:rPr>
              <w:t xml:space="preserve">Do program staff actively participate in the </w:t>
            </w:r>
            <w:r w:rsidR="00010EFB">
              <w:rPr>
                <w:b/>
                <w:bCs/>
                <w:sz w:val="24"/>
                <w:szCs w:val="24"/>
              </w:rPr>
              <w:t xml:space="preserve">WC </w:t>
            </w:r>
            <w:r w:rsidRPr="00CB61F8">
              <w:rPr>
                <w:b/>
                <w:bCs/>
                <w:sz w:val="24"/>
                <w:szCs w:val="24"/>
              </w:rPr>
              <w:t xml:space="preserve">CoC Coordinated Entry System? </w:t>
            </w:r>
          </w:p>
        </w:tc>
      </w:tr>
      <w:tr w:rsidR="00580D19" w14:paraId="1522AAF8" w14:textId="77777777" w:rsidTr="001E2D86">
        <w:tc>
          <w:tcPr>
            <w:tcW w:w="9350" w:type="dxa"/>
          </w:tcPr>
          <w:p w14:paraId="5D7CA088" w14:textId="082CCCCF" w:rsidR="00580D19" w:rsidRPr="00CB61F8" w:rsidRDefault="00000000" w:rsidP="00580D19">
            <w:pPr>
              <w:ind w:left="36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8350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D19" w:rsidRPr="00CB61F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CB61F8">
              <w:rPr>
                <w:rFonts w:cstheme="minorHAnsi"/>
                <w:sz w:val="24"/>
                <w:szCs w:val="24"/>
              </w:rPr>
              <w:t xml:space="preserve">  Yes, program staff actively participate in Coordinated Entry including completing assessments  and receiving referrals for the </w:t>
            </w:r>
            <w:r w:rsidR="00010EFB">
              <w:rPr>
                <w:rFonts w:cstheme="minorHAnsi"/>
                <w:sz w:val="24"/>
                <w:szCs w:val="24"/>
              </w:rPr>
              <w:t>WC</w:t>
            </w:r>
            <w:r w:rsidR="00580D19" w:rsidRPr="00CB61F8">
              <w:rPr>
                <w:rFonts w:cstheme="minorHAnsi"/>
                <w:sz w:val="24"/>
                <w:szCs w:val="24"/>
              </w:rPr>
              <w:t xml:space="preserve"> CoC Coordinated Entry System. </w:t>
            </w:r>
          </w:p>
          <w:p w14:paraId="33ECECF6" w14:textId="336FAAF7" w:rsidR="00580D19" w:rsidRPr="00CB61F8" w:rsidRDefault="00000000" w:rsidP="00580D19">
            <w:pPr>
              <w:ind w:left="36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7589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D19" w:rsidRPr="00CB61F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CB61F8">
              <w:rPr>
                <w:rFonts w:cstheme="minorHAnsi"/>
                <w:sz w:val="24"/>
                <w:szCs w:val="24"/>
              </w:rPr>
              <w:t xml:space="preserve">  Program staff do not currently participate in Coordinated Entry but commit to actively participate at the start of the next grant period. </w:t>
            </w:r>
          </w:p>
          <w:p w14:paraId="57E8B2DD" w14:textId="7C5BFC29" w:rsidR="00580D19" w:rsidRPr="00CB61F8" w:rsidRDefault="00000000" w:rsidP="00580D19">
            <w:pPr>
              <w:ind w:left="36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41108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0D19" w:rsidRPr="00CB61F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0D19" w:rsidRPr="00CB61F8">
              <w:rPr>
                <w:rFonts w:cstheme="minorHAnsi"/>
                <w:sz w:val="24"/>
                <w:szCs w:val="24"/>
              </w:rPr>
              <w:t xml:space="preserve">  Program staff do not currently participate in Coordinated Entry and do not commit to participating at the start of the next grant period. </w:t>
            </w:r>
          </w:p>
        </w:tc>
      </w:tr>
    </w:tbl>
    <w:p w14:paraId="5B48C9C6" w14:textId="45681BEB" w:rsidR="009C6643" w:rsidRPr="00886AEE" w:rsidRDefault="009C6643" w:rsidP="00580D19">
      <w:pPr>
        <w:rPr>
          <w:rFonts w:cstheme="minorHAnsi"/>
          <w:sz w:val="24"/>
          <w:szCs w:val="24"/>
        </w:rPr>
      </w:pPr>
    </w:p>
    <w:p w14:paraId="40BC169D" w14:textId="7F6E0333" w:rsidR="00F76910" w:rsidRPr="00085916" w:rsidRDefault="00F76910" w:rsidP="009C6643">
      <w:pPr>
        <w:rPr>
          <w:rFonts w:cstheme="minorHAnsi"/>
          <w:sz w:val="24"/>
          <w:szCs w:val="24"/>
        </w:rPr>
      </w:pPr>
    </w:p>
    <w:p w14:paraId="65AED5B6" w14:textId="7651C370" w:rsidR="00FE532E" w:rsidRPr="00580D19" w:rsidRDefault="00FE532E" w:rsidP="00FE532E">
      <w:r>
        <w:br w:type="page"/>
      </w:r>
    </w:p>
    <w:p w14:paraId="7F499F13" w14:textId="72A435CD" w:rsidR="00FE532E" w:rsidRDefault="00E45B8E" w:rsidP="009C6643">
      <w:pPr>
        <w:pStyle w:val="Heading1"/>
      </w:pPr>
      <w:bookmarkStart w:id="0" w:name="_Hlk215660282"/>
      <w:r>
        <w:lastRenderedPageBreak/>
        <w:t xml:space="preserve">Attachment A.: K-12 </w:t>
      </w:r>
      <w:r w:rsidR="00A31927">
        <w:t xml:space="preserve">and Early Childhood </w:t>
      </w:r>
      <w:r>
        <w:t xml:space="preserve">Education </w:t>
      </w:r>
    </w:p>
    <w:p w14:paraId="640DD69E" w14:textId="01EF65FC" w:rsidR="00E45B8E" w:rsidRPr="009C6643" w:rsidRDefault="00E45B8E" w:rsidP="009C6643">
      <w:pPr>
        <w:rPr>
          <w:b/>
          <w:bCs/>
        </w:rPr>
      </w:pPr>
      <w:r>
        <w:rPr>
          <w:b/>
          <w:bCs/>
        </w:rPr>
        <w:t xml:space="preserve">Applicants with </w:t>
      </w:r>
      <w:r w:rsidR="009C6643">
        <w:rPr>
          <w:b/>
          <w:bCs/>
        </w:rPr>
        <w:t>projects that serve households with children (families) and unaccompanied youth (under 18)</w:t>
      </w:r>
      <w:r>
        <w:rPr>
          <w:b/>
          <w:bCs/>
        </w:rPr>
        <w:t xml:space="preserve"> must review the information below, which outlines HUD’s requirements for connecting children under 18 to K-12 and Early Childhood Education.  </w:t>
      </w:r>
    </w:p>
    <w:p w14:paraId="6FC7A166" w14:textId="77777777" w:rsidR="00CC145E" w:rsidRPr="00F76910" w:rsidRDefault="00CC145E" w:rsidP="00F76910">
      <w:pPr>
        <w:pStyle w:val="Heading1"/>
      </w:pPr>
      <w:r w:rsidRPr="00F76910">
        <w:t>Instructions</w:t>
      </w:r>
    </w:p>
    <w:p w14:paraId="5887A9A2" w14:textId="1E92243A" w:rsidR="00CC145E" w:rsidRPr="00FE532E" w:rsidRDefault="00CC145E" w:rsidP="00CC145E">
      <w:pPr>
        <w:rPr>
          <w:rFonts w:cstheme="minorHAnsi"/>
          <w:sz w:val="24"/>
          <w:szCs w:val="24"/>
        </w:rPr>
      </w:pPr>
      <w:r w:rsidRPr="00FE532E">
        <w:rPr>
          <w:rFonts w:cstheme="minorHAnsi"/>
          <w:sz w:val="24"/>
          <w:szCs w:val="24"/>
        </w:rPr>
        <w:t>Each PSH, RRH</w:t>
      </w:r>
      <w:r w:rsidR="00F76910" w:rsidRPr="00FE532E">
        <w:rPr>
          <w:rFonts w:cstheme="minorHAnsi"/>
          <w:sz w:val="24"/>
          <w:szCs w:val="24"/>
        </w:rPr>
        <w:t>, TH-RRH,</w:t>
      </w:r>
      <w:r w:rsidRPr="00FE532E">
        <w:rPr>
          <w:rFonts w:cstheme="minorHAnsi"/>
          <w:sz w:val="24"/>
          <w:szCs w:val="24"/>
        </w:rPr>
        <w:t xml:space="preserve"> and TH project that serves </w:t>
      </w:r>
      <w:r w:rsidRPr="00FE532E">
        <w:rPr>
          <w:rFonts w:cstheme="minorHAnsi"/>
          <w:sz w:val="24"/>
          <w:szCs w:val="24"/>
          <w:u w:val="single"/>
        </w:rPr>
        <w:t>households with children</w:t>
      </w:r>
      <w:r w:rsidRPr="00FE532E">
        <w:rPr>
          <w:rFonts w:cstheme="minorHAnsi"/>
          <w:sz w:val="24"/>
          <w:szCs w:val="24"/>
        </w:rPr>
        <w:t>, including unaccompanied youth</w:t>
      </w:r>
      <w:r w:rsidR="00E45B8E">
        <w:rPr>
          <w:rFonts w:cstheme="minorHAnsi"/>
          <w:sz w:val="24"/>
          <w:szCs w:val="24"/>
        </w:rPr>
        <w:t xml:space="preserve"> (under 18)</w:t>
      </w:r>
      <w:r w:rsidRPr="00FE532E">
        <w:rPr>
          <w:rFonts w:cstheme="minorHAnsi"/>
          <w:sz w:val="24"/>
          <w:szCs w:val="24"/>
        </w:rPr>
        <w:t>, must demonstrate that it is:</w:t>
      </w:r>
    </w:p>
    <w:p w14:paraId="67839520" w14:textId="77777777" w:rsidR="00CC145E" w:rsidRPr="00FE532E" w:rsidRDefault="00CC145E" w:rsidP="00CC145E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FE532E">
        <w:rPr>
          <w:rFonts w:cstheme="minorHAnsi"/>
          <w:sz w:val="24"/>
          <w:szCs w:val="24"/>
        </w:rPr>
        <w:t>Collaborating</w:t>
      </w:r>
      <w:r w:rsidRPr="00FE532E">
        <w:rPr>
          <w:rFonts w:cstheme="minorHAnsi"/>
          <w:spacing w:val="-1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with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local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education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agencies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to</w:t>
      </w:r>
      <w:r w:rsidRPr="00FE532E">
        <w:rPr>
          <w:rFonts w:cstheme="minorHAnsi"/>
          <w:spacing w:val="-1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assist</w:t>
      </w:r>
      <w:r w:rsidRPr="00FE532E">
        <w:rPr>
          <w:rFonts w:cstheme="minorHAnsi"/>
          <w:spacing w:val="-16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in</w:t>
      </w:r>
      <w:r w:rsidRPr="00FE532E">
        <w:rPr>
          <w:rFonts w:cstheme="minorHAnsi"/>
          <w:spacing w:val="-1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the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identification</w:t>
      </w:r>
      <w:r w:rsidRPr="00FE532E">
        <w:rPr>
          <w:rFonts w:cstheme="minorHAnsi"/>
          <w:spacing w:val="-13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of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homeless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families</w:t>
      </w:r>
      <w:r w:rsidRPr="00FE532E">
        <w:rPr>
          <w:rFonts w:cstheme="minorHAnsi"/>
          <w:spacing w:val="-16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as</w:t>
      </w:r>
      <w:r w:rsidRPr="00FE532E">
        <w:rPr>
          <w:rFonts w:cstheme="minorHAnsi"/>
          <w:spacing w:val="-13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well</w:t>
      </w:r>
      <w:r w:rsidRPr="00FE532E">
        <w:rPr>
          <w:rFonts w:cstheme="minorHAnsi"/>
          <w:spacing w:val="-17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as informing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these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homeless</w:t>
      </w:r>
      <w:r w:rsidRPr="00FE532E">
        <w:rPr>
          <w:rFonts w:cstheme="minorHAnsi"/>
          <w:spacing w:val="-13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families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and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youth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of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their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eligibility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for</w:t>
      </w:r>
      <w:r w:rsidRPr="00FE532E">
        <w:rPr>
          <w:rFonts w:cstheme="minorHAnsi"/>
          <w:spacing w:val="-13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McKinney-Vento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education</w:t>
      </w:r>
      <w:r w:rsidRPr="00FE532E">
        <w:rPr>
          <w:rFonts w:cstheme="minorHAnsi"/>
          <w:spacing w:val="-13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services.</w:t>
      </w:r>
    </w:p>
    <w:p w14:paraId="3DFCCE55" w14:textId="77777777" w:rsidR="00CC145E" w:rsidRPr="00FE532E" w:rsidRDefault="00CC145E" w:rsidP="00CC145E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FE532E">
        <w:rPr>
          <w:rFonts w:cstheme="minorHAnsi"/>
          <w:sz w:val="24"/>
          <w:szCs w:val="24"/>
        </w:rPr>
        <w:t>Considering the educational needs of children when families are placed in emergency or transitional shelter</w:t>
      </w:r>
      <w:r w:rsidRPr="00FE532E">
        <w:rPr>
          <w:rFonts w:cstheme="minorHAnsi"/>
          <w:spacing w:val="-1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and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is,</w:t>
      </w:r>
      <w:r w:rsidRPr="00FE532E">
        <w:rPr>
          <w:rFonts w:cstheme="minorHAnsi"/>
          <w:spacing w:val="-13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to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the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maximum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extent</w:t>
      </w:r>
      <w:r w:rsidRPr="00FE532E">
        <w:rPr>
          <w:rFonts w:cstheme="minorHAnsi"/>
          <w:spacing w:val="-13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practicable,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placing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families</w:t>
      </w:r>
      <w:r w:rsidRPr="00FE532E">
        <w:rPr>
          <w:rFonts w:cstheme="minorHAnsi"/>
          <w:spacing w:val="-13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with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children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as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close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to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possible</w:t>
      </w:r>
      <w:r w:rsidRPr="00FE532E">
        <w:rPr>
          <w:rFonts w:cstheme="minorHAnsi"/>
          <w:spacing w:val="-13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to their school of origin so as not to disrupt the children’s</w:t>
      </w:r>
      <w:r w:rsidRPr="00FE532E">
        <w:rPr>
          <w:rFonts w:cstheme="minorHAnsi"/>
          <w:spacing w:val="-27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education.</w:t>
      </w:r>
    </w:p>
    <w:p w14:paraId="26846753" w14:textId="77777777" w:rsidR="00CC145E" w:rsidRPr="00FE532E" w:rsidRDefault="00CC145E" w:rsidP="00CC145E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FE532E">
        <w:rPr>
          <w:rFonts w:cstheme="minorHAnsi"/>
          <w:sz w:val="24"/>
          <w:szCs w:val="24"/>
        </w:rPr>
        <w:t>Establishing policies and practices that are consistent with, and do not restrict the exercise of rights provided</w:t>
      </w:r>
      <w:r w:rsidRPr="00FE532E">
        <w:rPr>
          <w:rFonts w:cstheme="minorHAnsi"/>
          <w:spacing w:val="-9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by</w:t>
      </w:r>
      <w:r w:rsidRPr="00FE532E">
        <w:rPr>
          <w:rFonts w:cstheme="minorHAnsi"/>
          <w:spacing w:val="-10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the</w:t>
      </w:r>
      <w:r w:rsidRPr="00FE532E">
        <w:rPr>
          <w:rFonts w:cstheme="minorHAnsi"/>
          <w:spacing w:val="-10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education</w:t>
      </w:r>
      <w:r w:rsidRPr="00FE532E">
        <w:rPr>
          <w:rFonts w:cstheme="minorHAnsi"/>
          <w:spacing w:val="-11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subtitle</w:t>
      </w:r>
      <w:r w:rsidRPr="00FE532E">
        <w:rPr>
          <w:rFonts w:cstheme="minorHAnsi"/>
          <w:spacing w:val="-10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of</w:t>
      </w:r>
      <w:r w:rsidRPr="00FE532E">
        <w:rPr>
          <w:rFonts w:cstheme="minorHAnsi"/>
          <w:spacing w:val="-8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the</w:t>
      </w:r>
      <w:r w:rsidRPr="00FE532E">
        <w:rPr>
          <w:rFonts w:cstheme="minorHAnsi"/>
          <w:spacing w:val="-1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McKinney-Vento</w:t>
      </w:r>
      <w:r w:rsidRPr="00FE532E">
        <w:rPr>
          <w:rFonts w:cstheme="minorHAnsi"/>
          <w:spacing w:val="-9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Act,</w:t>
      </w:r>
      <w:r w:rsidRPr="00FE532E">
        <w:rPr>
          <w:rFonts w:cstheme="minorHAnsi"/>
          <w:spacing w:val="-10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and</w:t>
      </w:r>
      <w:r w:rsidRPr="00FE532E">
        <w:rPr>
          <w:rFonts w:cstheme="minorHAnsi"/>
          <w:spacing w:val="-11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other</w:t>
      </w:r>
      <w:r w:rsidRPr="00FE532E">
        <w:rPr>
          <w:rFonts w:cstheme="minorHAnsi"/>
          <w:spacing w:val="-10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laws</w:t>
      </w:r>
      <w:r w:rsidRPr="00FE532E">
        <w:rPr>
          <w:rFonts w:cstheme="minorHAnsi"/>
          <w:spacing w:val="-11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relating</w:t>
      </w:r>
      <w:r w:rsidRPr="00FE532E">
        <w:rPr>
          <w:rFonts w:cstheme="minorHAnsi"/>
          <w:spacing w:val="-10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to</w:t>
      </w:r>
      <w:r w:rsidRPr="00FE532E">
        <w:rPr>
          <w:rFonts w:cstheme="minorHAnsi"/>
          <w:spacing w:val="-10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the</w:t>
      </w:r>
      <w:r w:rsidRPr="00FE532E">
        <w:rPr>
          <w:rFonts w:cstheme="minorHAnsi"/>
          <w:spacing w:val="-11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provision</w:t>
      </w:r>
      <w:r w:rsidRPr="00FE532E">
        <w:rPr>
          <w:rFonts w:cstheme="minorHAnsi"/>
          <w:spacing w:val="-10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of educational and related services to individuals and families experiencing homelessness.</w:t>
      </w:r>
    </w:p>
    <w:p w14:paraId="3726727A" w14:textId="53A8C905" w:rsidR="009C6643" w:rsidRPr="009C6643" w:rsidRDefault="00CC145E" w:rsidP="00F76910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FE532E">
        <w:rPr>
          <w:rFonts w:cstheme="minorHAnsi"/>
          <w:sz w:val="24"/>
          <w:szCs w:val="24"/>
        </w:rPr>
        <w:t>Designating a staff person to ensure that children are enrolled in school and connected to the appropriate</w:t>
      </w:r>
      <w:r w:rsidRPr="00FE532E">
        <w:rPr>
          <w:rFonts w:cstheme="minorHAnsi"/>
          <w:spacing w:val="-17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services</w:t>
      </w:r>
      <w:r w:rsidRPr="00FE532E">
        <w:rPr>
          <w:rFonts w:cstheme="minorHAnsi"/>
          <w:spacing w:val="-16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within</w:t>
      </w:r>
      <w:r w:rsidRPr="00FE532E">
        <w:rPr>
          <w:rFonts w:cstheme="minorHAnsi"/>
          <w:spacing w:val="-1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the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community,</w:t>
      </w:r>
      <w:r w:rsidRPr="00FE532E">
        <w:rPr>
          <w:rFonts w:cstheme="minorHAnsi"/>
          <w:spacing w:val="-1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including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early</w:t>
      </w:r>
      <w:r w:rsidRPr="00FE532E">
        <w:rPr>
          <w:rFonts w:cstheme="minorHAnsi"/>
          <w:spacing w:val="-1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childhood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programs</w:t>
      </w:r>
      <w:r w:rsidRPr="00FE532E">
        <w:rPr>
          <w:rFonts w:cstheme="minorHAnsi"/>
          <w:spacing w:val="-1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such</w:t>
      </w:r>
      <w:r w:rsidRPr="00FE532E">
        <w:rPr>
          <w:rFonts w:cstheme="minorHAnsi"/>
          <w:spacing w:val="-16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as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Head</w:t>
      </w:r>
      <w:r w:rsidRPr="00FE532E">
        <w:rPr>
          <w:rFonts w:cstheme="minorHAnsi"/>
          <w:spacing w:val="-1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Start,</w:t>
      </w:r>
      <w:r w:rsidRPr="00FE532E">
        <w:rPr>
          <w:rFonts w:cstheme="minorHAnsi"/>
          <w:spacing w:val="-1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Part C</w:t>
      </w:r>
      <w:r w:rsidRPr="00FE532E">
        <w:rPr>
          <w:rFonts w:cstheme="minorHAnsi"/>
          <w:spacing w:val="-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of</w:t>
      </w:r>
      <w:r w:rsidRPr="00FE532E">
        <w:rPr>
          <w:rFonts w:cstheme="minorHAnsi"/>
          <w:spacing w:val="-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the</w:t>
      </w:r>
      <w:r w:rsidRPr="00FE532E">
        <w:rPr>
          <w:rFonts w:cstheme="minorHAnsi"/>
          <w:spacing w:val="-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Individuals</w:t>
      </w:r>
      <w:r w:rsidRPr="00FE532E">
        <w:rPr>
          <w:rFonts w:cstheme="minorHAnsi"/>
          <w:spacing w:val="-4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with</w:t>
      </w:r>
      <w:r w:rsidRPr="00FE532E">
        <w:rPr>
          <w:rFonts w:cstheme="minorHAnsi"/>
          <w:spacing w:val="-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Disabilities</w:t>
      </w:r>
      <w:r w:rsidRPr="00FE532E">
        <w:rPr>
          <w:rFonts w:cstheme="minorHAnsi"/>
          <w:spacing w:val="-2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Education</w:t>
      </w:r>
      <w:r w:rsidRPr="00FE532E">
        <w:rPr>
          <w:rFonts w:cstheme="minorHAnsi"/>
          <w:spacing w:val="-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Act,</w:t>
      </w:r>
      <w:r w:rsidRPr="00FE532E">
        <w:rPr>
          <w:rFonts w:cstheme="minorHAnsi"/>
          <w:spacing w:val="-7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and</w:t>
      </w:r>
      <w:r w:rsidRPr="00FE532E">
        <w:rPr>
          <w:rFonts w:cstheme="minorHAnsi"/>
          <w:spacing w:val="-6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McKinney-Vento</w:t>
      </w:r>
      <w:r w:rsidRPr="00FE532E">
        <w:rPr>
          <w:rFonts w:cstheme="minorHAnsi"/>
          <w:spacing w:val="-5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education</w:t>
      </w:r>
      <w:r w:rsidRPr="00FE532E">
        <w:rPr>
          <w:rFonts w:cstheme="minorHAnsi"/>
          <w:spacing w:val="-6"/>
          <w:sz w:val="24"/>
          <w:szCs w:val="24"/>
        </w:rPr>
        <w:t xml:space="preserve"> </w:t>
      </w:r>
      <w:r w:rsidRPr="00FE532E">
        <w:rPr>
          <w:rFonts w:cstheme="minorHAnsi"/>
          <w:sz w:val="24"/>
          <w:szCs w:val="24"/>
        </w:rPr>
        <w:t>services.</w:t>
      </w:r>
    </w:p>
    <w:p w14:paraId="17F13E0A" w14:textId="4F93206B" w:rsidR="00CC145E" w:rsidRPr="00085916" w:rsidRDefault="00CC145E" w:rsidP="00085916">
      <w:pPr>
        <w:pStyle w:val="Heading2"/>
      </w:pPr>
      <w:r w:rsidRPr="00085916">
        <w:t>K-12 Education</w:t>
      </w:r>
    </w:p>
    <w:p w14:paraId="356B284A" w14:textId="6480E8EE" w:rsidR="00CC145E" w:rsidRPr="00085916" w:rsidRDefault="00CC145E" w:rsidP="00085916">
      <w:pPr>
        <w:pStyle w:val="Heading3"/>
        <w:rPr>
          <w:rFonts w:asciiTheme="minorHAnsi" w:hAnsiTheme="minorHAnsi" w:cstheme="minorHAnsi"/>
          <w:b/>
          <w:bCs/>
        </w:rPr>
      </w:pPr>
      <w:r w:rsidRPr="00085916">
        <w:rPr>
          <w:rFonts w:asciiTheme="minorHAnsi" w:hAnsiTheme="minorHAnsi" w:cstheme="minorHAnsi"/>
          <w:b/>
          <w:bCs/>
        </w:rPr>
        <w:t>HUD minimum requirements</w:t>
      </w:r>
    </w:p>
    <w:p w14:paraId="6AF581DC" w14:textId="1885B4FE" w:rsidR="00CC145E" w:rsidRPr="00FE532E" w:rsidRDefault="00CC145E" w:rsidP="00E45B8E">
      <w:pPr>
        <w:pStyle w:val="BodyText"/>
        <w:numPr>
          <w:ilvl w:val="0"/>
          <w:numId w:val="20"/>
        </w:numPr>
        <w:spacing w:before="101" w:line="240" w:lineRule="auto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Written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plan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in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place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to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ensure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that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children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&amp;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youth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are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enrolled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in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and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attending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school.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Plan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includes staff duties, partnerships developed with school districts to identify and serve homeless households with children, and program intake and/or case management checklist or procedures that address</w:t>
      </w:r>
      <w:r w:rsidRPr="00FE532E">
        <w:rPr>
          <w:rFonts w:asciiTheme="minorHAnsi" w:hAnsiTheme="minorHAnsi" w:cstheme="minorHAnsi"/>
          <w:spacing w:val="-5"/>
        </w:rPr>
        <w:t xml:space="preserve"> </w:t>
      </w:r>
      <w:r w:rsidRPr="00FE532E">
        <w:rPr>
          <w:rFonts w:asciiTheme="minorHAnsi" w:hAnsiTheme="minorHAnsi" w:cstheme="minorHAnsi"/>
        </w:rPr>
        <w:t>education</w:t>
      </w:r>
      <w:r w:rsidRPr="00FE532E">
        <w:rPr>
          <w:rFonts w:asciiTheme="minorHAnsi" w:hAnsiTheme="minorHAnsi" w:cstheme="minorHAnsi"/>
          <w:spacing w:val="-5"/>
        </w:rPr>
        <w:t xml:space="preserve"> </w:t>
      </w:r>
      <w:r w:rsidRPr="00FE532E">
        <w:rPr>
          <w:rFonts w:asciiTheme="minorHAnsi" w:hAnsiTheme="minorHAnsi" w:cstheme="minorHAnsi"/>
        </w:rPr>
        <w:t>rights,</w:t>
      </w:r>
      <w:r w:rsidRPr="00FE532E">
        <w:rPr>
          <w:rFonts w:asciiTheme="minorHAnsi" w:hAnsiTheme="minorHAnsi" w:cstheme="minorHAnsi"/>
          <w:spacing w:val="-6"/>
        </w:rPr>
        <w:t xml:space="preserve"> </w:t>
      </w:r>
      <w:r w:rsidRPr="00FE532E">
        <w:rPr>
          <w:rFonts w:asciiTheme="minorHAnsi" w:hAnsiTheme="minorHAnsi" w:cstheme="minorHAnsi"/>
        </w:rPr>
        <w:t>education</w:t>
      </w:r>
      <w:r w:rsidRPr="00FE532E">
        <w:rPr>
          <w:rFonts w:asciiTheme="minorHAnsi" w:hAnsiTheme="minorHAnsi" w:cstheme="minorHAnsi"/>
          <w:spacing w:val="-5"/>
        </w:rPr>
        <w:t xml:space="preserve"> </w:t>
      </w:r>
      <w:r w:rsidRPr="00FE532E">
        <w:rPr>
          <w:rFonts w:asciiTheme="minorHAnsi" w:hAnsiTheme="minorHAnsi" w:cstheme="minorHAnsi"/>
        </w:rPr>
        <w:t>plans</w:t>
      </w:r>
      <w:r w:rsidRPr="00FE532E">
        <w:rPr>
          <w:rFonts w:asciiTheme="minorHAnsi" w:hAnsiTheme="minorHAnsi" w:cstheme="minorHAnsi"/>
          <w:spacing w:val="-4"/>
        </w:rPr>
        <w:t xml:space="preserve"> </w:t>
      </w:r>
      <w:r w:rsidRPr="00FE532E">
        <w:rPr>
          <w:rFonts w:asciiTheme="minorHAnsi" w:hAnsiTheme="minorHAnsi" w:cstheme="minorHAnsi"/>
        </w:rPr>
        <w:t>for</w:t>
      </w:r>
      <w:r w:rsidRPr="00FE532E">
        <w:rPr>
          <w:rFonts w:asciiTheme="minorHAnsi" w:hAnsiTheme="minorHAnsi" w:cstheme="minorHAnsi"/>
          <w:spacing w:val="-4"/>
        </w:rPr>
        <w:t xml:space="preserve"> </w:t>
      </w:r>
      <w:r w:rsidRPr="00FE532E">
        <w:rPr>
          <w:rFonts w:asciiTheme="minorHAnsi" w:hAnsiTheme="minorHAnsi" w:cstheme="minorHAnsi"/>
        </w:rPr>
        <w:t>households</w:t>
      </w:r>
      <w:r w:rsidRPr="00FE532E">
        <w:rPr>
          <w:rFonts w:asciiTheme="minorHAnsi" w:hAnsiTheme="minorHAnsi" w:cstheme="minorHAnsi"/>
          <w:spacing w:val="-4"/>
        </w:rPr>
        <w:t xml:space="preserve"> </w:t>
      </w:r>
      <w:r w:rsidRPr="00FE532E">
        <w:rPr>
          <w:rFonts w:asciiTheme="minorHAnsi" w:hAnsiTheme="minorHAnsi" w:cstheme="minorHAnsi"/>
        </w:rPr>
        <w:t>with</w:t>
      </w:r>
      <w:r w:rsidRPr="00FE532E">
        <w:rPr>
          <w:rFonts w:asciiTheme="minorHAnsi" w:hAnsiTheme="minorHAnsi" w:cstheme="minorHAnsi"/>
          <w:spacing w:val="-6"/>
        </w:rPr>
        <w:t xml:space="preserve"> </w:t>
      </w:r>
      <w:r w:rsidRPr="00FE532E">
        <w:rPr>
          <w:rFonts w:asciiTheme="minorHAnsi" w:hAnsiTheme="minorHAnsi" w:cstheme="minorHAnsi"/>
        </w:rPr>
        <w:t>children,</w:t>
      </w:r>
      <w:r w:rsidRPr="00FE532E">
        <w:rPr>
          <w:rFonts w:asciiTheme="minorHAnsi" w:hAnsiTheme="minorHAnsi" w:cstheme="minorHAnsi"/>
          <w:spacing w:val="-6"/>
        </w:rPr>
        <w:t xml:space="preserve"> </w:t>
      </w:r>
      <w:r w:rsidRPr="00FE532E">
        <w:rPr>
          <w:rFonts w:asciiTheme="minorHAnsi" w:hAnsiTheme="minorHAnsi" w:cstheme="minorHAnsi"/>
        </w:rPr>
        <w:t>and</w:t>
      </w:r>
      <w:r w:rsidRPr="00FE532E">
        <w:rPr>
          <w:rFonts w:asciiTheme="minorHAnsi" w:hAnsiTheme="minorHAnsi" w:cstheme="minorHAnsi"/>
          <w:spacing w:val="-2"/>
        </w:rPr>
        <w:t xml:space="preserve"> </w:t>
      </w:r>
      <w:r w:rsidRPr="00FE532E">
        <w:rPr>
          <w:rFonts w:asciiTheme="minorHAnsi" w:hAnsiTheme="minorHAnsi" w:cstheme="minorHAnsi"/>
        </w:rPr>
        <w:t>school</w:t>
      </w:r>
      <w:r w:rsidRPr="00FE532E">
        <w:rPr>
          <w:rFonts w:asciiTheme="minorHAnsi" w:hAnsiTheme="minorHAnsi" w:cstheme="minorHAnsi"/>
          <w:spacing w:val="-4"/>
        </w:rPr>
        <w:t xml:space="preserve"> </w:t>
      </w:r>
      <w:r w:rsidRPr="00FE532E">
        <w:rPr>
          <w:rFonts w:asciiTheme="minorHAnsi" w:hAnsiTheme="minorHAnsi" w:cstheme="minorHAnsi"/>
        </w:rPr>
        <w:t>stability.</w:t>
      </w:r>
    </w:p>
    <w:p w14:paraId="6783D319" w14:textId="4BA97D0C" w:rsidR="00CC145E" w:rsidRPr="00FE532E" w:rsidRDefault="00CC145E" w:rsidP="00E45B8E">
      <w:pPr>
        <w:pStyle w:val="BodyText"/>
        <w:numPr>
          <w:ilvl w:val="0"/>
          <w:numId w:val="20"/>
        </w:numPr>
        <w:spacing w:before="60" w:line="240" w:lineRule="auto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Provide parents and youth with brochures and other information that summarizes their educational rights,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as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well</w:t>
      </w:r>
      <w:r w:rsidRPr="00FE532E">
        <w:rPr>
          <w:rFonts w:asciiTheme="minorHAnsi" w:hAnsiTheme="minorHAnsi" w:cstheme="minorHAnsi"/>
          <w:spacing w:val="-15"/>
        </w:rPr>
        <w:t xml:space="preserve"> </w:t>
      </w:r>
      <w:r w:rsidRPr="00FE532E">
        <w:rPr>
          <w:rFonts w:asciiTheme="minorHAnsi" w:hAnsiTheme="minorHAnsi" w:cstheme="minorHAnsi"/>
        </w:rPr>
        <w:t>as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contact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information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for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the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school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liaison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and/or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state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homeless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education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coordinator.</w:t>
      </w:r>
    </w:p>
    <w:p w14:paraId="722257F3" w14:textId="68138CF3" w:rsidR="00CC145E" w:rsidRPr="00FE532E" w:rsidRDefault="00CC145E" w:rsidP="00E45B8E">
      <w:pPr>
        <w:pStyle w:val="BodyText"/>
        <w:numPr>
          <w:ilvl w:val="0"/>
          <w:numId w:val="20"/>
        </w:numPr>
        <w:spacing w:before="61" w:line="240" w:lineRule="auto"/>
        <w:ind w:right="180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Place posters about educational rights in places where parents and youth can see them. Designate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specific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staff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to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facilitate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child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and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youth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access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and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enrollment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in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K-12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education.</w:t>
      </w:r>
    </w:p>
    <w:p w14:paraId="2A94EFC1" w14:textId="77777777" w:rsidR="00CC145E" w:rsidRPr="00085916" w:rsidRDefault="00CC145E" w:rsidP="00CC145E">
      <w:pPr>
        <w:pStyle w:val="Heading3"/>
        <w:rPr>
          <w:rFonts w:asciiTheme="minorHAnsi" w:hAnsiTheme="minorHAnsi" w:cstheme="minorHAnsi"/>
          <w:b/>
          <w:bCs/>
        </w:rPr>
      </w:pPr>
      <w:r w:rsidRPr="00085916">
        <w:rPr>
          <w:rFonts w:asciiTheme="minorHAnsi" w:hAnsiTheme="minorHAnsi" w:cstheme="minorHAnsi"/>
          <w:b/>
          <w:bCs/>
        </w:rPr>
        <w:t>Exceeds HUD requirements</w:t>
      </w:r>
    </w:p>
    <w:p w14:paraId="2EBE76F0" w14:textId="77777777" w:rsidR="00CC145E" w:rsidRPr="00CC145E" w:rsidRDefault="00CC145E" w:rsidP="00CC145E">
      <w:pPr>
        <w:pStyle w:val="Heading4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CC145E">
        <w:rPr>
          <w:rFonts w:asciiTheme="minorHAnsi" w:hAnsiTheme="minorHAnsi" w:cstheme="minorHAnsi"/>
          <w:i w:val="0"/>
          <w:iCs w:val="0"/>
          <w:sz w:val="24"/>
          <w:szCs w:val="24"/>
        </w:rPr>
        <w:t>All minimum requirements, plus:</w:t>
      </w:r>
    </w:p>
    <w:p w14:paraId="5BE59506" w14:textId="77777777" w:rsidR="00CC145E" w:rsidRPr="0074178E" w:rsidRDefault="00CC145E" w:rsidP="00CC145E">
      <w:pPr>
        <w:rPr>
          <w:rFonts w:cstheme="minorHAnsi"/>
          <w:sz w:val="2"/>
          <w:szCs w:val="4"/>
        </w:rPr>
      </w:pPr>
    </w:p>
    <w:p w14:paraId="1192FE18" w14:textId="46640876" w:rsidR="00CC145E" w:rsidRPr="00FE532E" w:rsidRDefault="00CC145E" w:rsidP="00E45B8E">
      <w:pPr>
        <w:pStyle w:val="BodyText"/>
        <w:numPr>
          <w:ilvl w:val="0"/>
          <w:numId w:val="21"/>
        </w:numPr>
        <w:spacing w:after="0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Develop an education plan for children and youth as part of a family’s case plan.</w:t>
      </w:r>
    </w:p>
    <w:p w14:paraId="4F2A9C4F" w14:textId="102B8F02" w:rsidR="00CC145E" w:rsidRPr="00FE532E" w:rsidRDefault="00CC145E" w:rsidP="00E45B8E">
      <w:pPr>
        <w:pStyle w:val="BodyText"/>
        <w:numPr>
          <w:ilvl w:val="0"/>
          <w:numId w:val="21"/>
        </w:numPr>
        <w:spacing w:before="58" w:after="0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lastRenderedPageBreak/>
        <w:t>Develop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a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staff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training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plan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and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provide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(or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arrange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for)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training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of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designated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staff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to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ensure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child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and youth access and enrollment in K-12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education.</w:t>
      </w:r>
    </w:p>
    <w:p w14:paraId="30BB6861" w14:textId="6683C559" w:rsidR="00CC145E" w:rsidRPr="00FE532E" w:rsidRDefault="00CC145E" w:rsidP="00E45B8E">
      <w:pPr>
        <w:pStyle w:val="BodyText"/>
        <w:numPr>
          <w:ilvl w:val="0"/>
          <w:numId w:val="21"/>
        </w:numPr>
        <w:spacing w:before="90" w:after="0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Establish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a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study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area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at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the</w:t>
      </w:r>
      <w:r w:rsidRPr="00FE532E">
        <w:rPr>
          <w:rFonts w:asciiTheme="minorHAnsi" w:hAnsiTheme="minorHAnsi" w:cstheme="minorHAnsi"/>
          <w:spacing w:val="-6"/>
        </w:rPr>
        <w:t xml:space="preserve"> </w:t>
      </w:r>
      <w:r w:rsidRPr="00FE532E">
        <w:rPr>
          <w:rFonts w:asciiTheme="minorHAnsi" w:hAnsiTheme="minorHAnsi" w:cstheme="minorHAnsi"/>
        </w:rPr>
        <w:t>program</w:t>
      </w:r>
      <w:r w:rsidRPr="00FE532E">
        <w:rPr>
          <w:rFonts w:asciiTheme="minorHAnsi" w:hAnsiTheme="minorHAnsi" w:cstheme="minorHAnsi"/>
          <w:spacing w:val="-6"/>
        </w:rPr>
        <w:t xml:space="preserve"> </w:t>
      </w:r>
      <w:r w:rsidRPr="00FE532E">
        <w:rPr>
          <w:rFonts w:asciiTheme="minorHAnsi" w:hAnsiTheme="minorHAnsi" w:cstheme="minorHAnsi"/>
        </w:rPr>
        <w:t>that</w:t>
      </w:r>
      <w:r w:rsidRPr="00FE532E">
        <w:rPr>
          <w:rFonts w:asciiTheme="minorHAnsi" w:hAnsiTheme="minorHAnsi" w:cstheme="minorHAnsi"/>
          <w:spacing w:val="-7"/>
        </w:rPr>
        <w:t xml:space="preserve"> </w:t>
      </w:r>
      <w:r w:rsidRPr="00FE532E">
        <w:rPr>
          <w:rFonts w:asciiTheme="minorHAnsi" w:hAnsiTheme="minorHAnsi" w:cstheme="minorHAnsi"/>
        </w:rPr>
        <w:t>is</w:t>
      </w:r>
      <w:r w:rsidRPr="00FE532E">
        <w:rPr>
          <w:rFonts w:asciiTheme="minorHAnsi" w:hAnsiTheme="minorHAnsi" w:cstheme="minorHAnsi"/>
          <w:spacing w:val="-6"/>
        </w:rPr>
        <w:t xml:space="preserve"> </w:t>
      </w:r>
      <w:r w:rsidRPr="00FE532E">
        <w:rPr>
          <w:rFonts w:asciiTheme="minorHAnsi" w:hAnsiTheme="minorHAnsi" w:cstheme="minorHAnsi"/>
        </w:rPr>
        <w:t>quiet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and</w:t>
      </w:r>
      <w:r w:rsidRPr="00FE532E">
        <w:rPr>
          <w:rFonts w:asciiTheme="minorHAnsi" w:hAnsiTheme="minorHAnsi" w:cstheme="minorHAnsi"/>
          <w:spacing w:val="-7"/>
        </w:rPr>
        <w:t xml:space="preserve"> </w:t>
      </w:r>
      <w:r w:rsidRPr="00FE532E">
        <w:rPr>
          <w:rFonts w:asciiTheme="minorHAnsi" w:hAnsiTheme="minorHAnsi" w:cstheme="minorHAnsi"/>
        </w:rPr>
        <w:t>has</w:t>
      </w:r>
      <w:r w:rsidRPr="00FE532E">
        <w:rPr>
          <w:rFonts w:asciiTheme="minorHAnsi" w:hAnsiTheme="minorHAnsi" w:cstheme="minorHAnsi"/>
          <w:spacing w:val="-6"/>
        </w:rPr>
        <w:t xml:space="preserve"> </w:t>
      </w:r>
      <w:r w:rsidRPr="00FE532E">
        <w:rPr>
          <w:rFonts w:asciiTheme="minorHAnsi" w:hAnsiTheme="minorHAnsi" w:cstheme="minorHAnsi"/>
        </w:rPr>
        <w:t>educational</w:t>
      </w:r>
      <w:r w:rsidRPr="00FE532E">
        <w:rPr>
          <w:rFonts w:asciiTheme="minorHAnsi" w:hAnsiTheme="minorHAnsi" w:cstheme="minorHAnsi"/>
          <w:spacing w:val="-6"/>
        </w:rPr>
        <w:t xml:space="preserve"> </w:t>
      </w:r>
      <w:r w:rsidRPr="00FE532E">
        <w:rPr>
          <w:rFonts w:asciiTheme="minorHAnsi" w:hAnsiTheme="minorHAnsi" w:cstheme="minorHAnsi"/>
        </w:rPr>
        <w:t>resources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for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students,</w:t>
      </w:r>
      <w:r w:rsidRPr="00FE532E">
        <w:rPr>
          <w:rFonts w:asciiTheme="minorHAnsi" w:hAnsiTheme="minorHAnsi" w:cstheme="minorHAnsi"/>
          <w:spacing w:val="-7"/>
        </w:rPr>
        <w:t xml:space="preserve"> </w:t>
      </w:r>
      <w:r w:rsidRPr="00FE532E">
        <w:rPr>
          <w:rFonts w:asciiTheme="minorHAnsi" w:hAnsiTheme="minorHAnsi" w:cstheme="minorHAnsi"/>
        </w:rPr>
        <w:t>such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as computers, calculators, and</w:t>
      </w:r>
      <w:r w:rsidRPr="00FE532E">
        <w:rPr>
          <w:rFonts w:asciiTheme="minorHAnsi" w:hAnsiTheme="minorHAnsi" w:cstheme="minorHAnsi"/>
          <w:spacing w:val="-3"/>
        </w:rPr>
        <w:t xml:space="preserve"> </w:t>
      </w:r>
      <w:r w:rsidRPr="00FE532E">
        <w:rPr>
          <w:rFonts w:asciiTheme="minorHAnsi" w:hAnsiTheme="minorHAnsi" w:cstheme="minorHAnsi"/>
        </w:rPr>
        <w:t>books.</w:t>
      </w:r>
    </w:p>
    <w:p w14:paraId="20A01760" w14:textId="518B6F92" w:rsidR="00CC145E" w:rsidRPr="00FE532E" w:rsidRDefault="00CC145E" w:rsidP="00E45B8E">
      <w:pPr>
        <w:pStyle w:val="BodyText"/>
        <w:numPr>
          <w:ilvl w:val="0"/>
          <w:numId w:val="21"/>
        </w:numPr>
        <w:spacing w:before="61" w:after="0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Measures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in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place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to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evaluate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compliance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and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effectiveness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in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ensuring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school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enrollment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and attendance.</w:t>
      </w:r>
    </w:p>
    <w:p w14:paraId="38AD71F3" w14:textId="3501D2B1" w:rsidR="00CC145E" w:rsidRPr="00FE532E" w:rsidRDefault="00CC145E" w:rsidP="00E45B8E">
      <w:pPr>
        <w:pStyle w:val="BodyText"/>
        <w:numPr>
          <w:ilvl w:val="0"/>
          <w:numId w:val="21"/>
        </w:numPr>
        <w:spacing w:before="60" w:after="0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Demonstrated success in enrollment and attendance outcomes for children and youth.</w:t>
      </w:r>
    </w:p>
    <w:p w14:paraId="290B4DAA" w14:textId="77777777" w:rsidR="00CC145E" w:rsidRPr="00B92A7E" w:rsidRDefault="00CC145E" w:rsidP="00CC145E">
      <w:pPr>
        <w:pStyle w:val="BodyText"/>
        <w:spacing w:before="60"/>
        <w:ind w:left="0"/>
        <w:rPr>
          <w:rFonts w:asciiTheme="minorHAnsi" w:hAnsiTheme="minorHAnsi" w:cstheme="minorHAnsi"/>
          <w:sz w:val="4"/>
        </w:rPr>
      </w:pPr>
    </w:p>
    <w:p w14:paraId="2BD2AA00" w14:textId="615A77C1" w:rsidR="00CC145E" w:rsidRPr="00085916" w:rsidRDefault="00CC145E" w:rsidP="00085916">
      <w:pPr>
        <w:pStyle w:val="Heading2"/>
      </w:pPr>
      <w:r w:rsidRPr="00085916">
        <w:t>Early Childhood Development</w:t>
      </w:r>
    </w:p>
    <w:p w14:paraId="7789621F" w14:textId="3CCA5426" w:rsidR="0074178E" w:rsidRPr="00FE532E" w:rsidRDefault="00CC145E" w:rsidP="00FE532E">
      <w:pPr>
        <w:pStyle w:val="Heading3"/>
        <w:rPr>
          <w:rFonts w:asciiTheme="minorHAnsi" w:hAnsiTheme="minorHAnsi" w:cstheme="minorHAnsi"/>
          <w:b/>
          <w:bCs/>
        </w:rPr>
      </w:pPr>
      <w:r w:rsidRPr="00085916">
        <w:rPr>
          <w:rFonts w:asciiTheme="minorHAnsi" w:hAnsiTheme="minorHAnsi" w:cstheme="minorHAnsi"/>
          <w:b/>
          <w:bCs/>
        </w:rPr>
        <w:t>HUD minimum requirements</w:t>
      </w:r>
    </w:p>
    <w:p w14:paraId="7C437E8A" w14:textId="738B4A98" w:rsidR="00CC145E" w:rsidRPr="00FE532E" w:rsidRDefault="00CC145E" w:rsidP="00E45B8E">
      <w:pPr>
        <w:pStyle w:val="BodyText"/>
        <w:numPr>
          <w:ilvl w:val="0"/>
          <w:numId w:val="22"/>
        </w:numPr>
        <w:spacing w:before="1" w:after="0" w:line="240" w:lineRule="auto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Written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plan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in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place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to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ensure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families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can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access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Head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Start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or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other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public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early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childhood</w:t>
      </w:r>
      <w:r w:rsidR="00F76910"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programs. Plan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includes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staff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duties,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partnerships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developed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with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Head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Start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or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other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early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childhood programs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to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identify</w:t>
      </w:r>
      <w:r w:rsidRPr="00FE532E">
        <w:rPr>
          <w:rFonts w:asciiTheme="minorHAnsi" w:hAnsiTheme="minorHAnsi" w:cstheme="minorHAnsi"/>
          <w:spacing w:val="-16"/>
        </w:rPr>
        <w:t xml:space="preserve"> </w:t>
      </w:r>
      <w:r w:rsidRPr="00FE532E">
        <w:rPr>
          <w:rFonts w:asciiTheme="minorHAnsi" w:hAnsiTheme="minorHAnsi" w:cstheme="minorHAnsi"/>
        </w:rPr>
        <w:t>and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serve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homeless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households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with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children,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and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intake</w:t>
      </w:r>
      <w:r w:rsidRPr="00FE532E">
        <w:rPr>
          <w:rFonts w:asciiTheme="minorHAnsi" w:hAnsiTheme="minorHAnsi" w:cstheme="minorHAnsi"/>
          <w:spacing w:val="-15"/>
        </w:rPr>
        <w:t xml:space="preserve"> </w:t>
      </w:r>
      <w:r w:rsidRPr="00FE532E">
        <w:rPr>
          <w:rFonts w:asciiTheme="minorHAnsi" w:hAnsiTheme="minorHAnsi" w:cstheme="minorHAnsi"/>
        </w:rPr>
        <w:t>and/or</w:t>
      </w:r>
      <w:r w:rsidRPr="00FE532E">
        <w:rPr>
          <w:rFonts w:asciiTheme="minorHAnsi" w:hAnsiTheme="minorHAnsi" w:cstheme="minorHAnsi"/>
          <w:spacing w:val="-15"/>
        </w:rPr>
        <w:t xml:space="preserve"> </w:t>
      </w:r>
      <w:r w:rsidRPr="00FE532E">
        <w:rPr>
          <w:rFonts w:asciiTheme="minorHAnsi" w:hAnsiTheme="minorHAnsi" w:cstheme="minorHAnsi"/>
        </w:rPr>
        <w:t>case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management checklist or procedures that address education rights, education plans for households with children, school stability, and information on local early childhood education</w:t>
      </w:r>
      <w:r w:rsidRPr="00FE532E">
        <w:rPr>
          <w:rFonts w:asciiTheme="minorHAnsi" w:hAnsiTheme="minorHAnsi" w:cstheme="minorHAnsi"/>
          <w:spacing w:val="-33"/>
        </w:rPr>
        <w:t xml:space="preserve"> </w:t>
      </w:r>
      <w:r w:rsidRPr="00FE532E">
        <w:rPr>
          <w:rFonts w:asciiTheme="minorHAnsi" w:hAnsiTheme="minorHAnsi" w:cstheme="minorHAnsi"/>
        </w:rPr>
        <w:t>programs.</w:t>
      </w:r>
    </w:p>
    <w:p w14:paraId="445A6F51" w14:textId="09917266" w:rsidR="00CC145E" w:rsidRPr="00FE532E" w:rsidRDefault="00CC145E" w:rsidP="00E45B8E">
      <w:pPr>
        <w:pStyle w:val="BodyText"/>
        <w:numPr>
          <w:ilvl w:val="0"/>
          <w:numId w:val="22"/>
        </w:numPr>
        <w:spacing w:before="61" w:after="0" w:line="240" w:lineRule="auto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Designate and train specific staff to facilitate participant access to early childhood education programs.</w:t>
      </w:r>
    </w:p>
    <w:p w14:paraId="6679ABB9" w14:textId="10D64123" w:rsidR="00CC145E" w:rsidRPr="00FE532E" w:rsidRDefault="00CC145E" w:rsidP="00E45B8E">
      <w:pPr>
        <w:pStyle w:val="BodyText"/>
        <w:numPr>
          <w:ilvl w:val="0"/>
          <w:numId w:val="22"/>
        </w:numPr>
        <w:spacing w:before="58" w:after="0" w:line="240" w:lineRule="auto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Ensure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that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homeless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families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with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children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ages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0-5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are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aware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of and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can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access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Early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Head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Start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and Head Start and other public preschool programs. Facilitate their attendance by assisting, for example, with</w:t>
      </w:r>
      <w:r w:rsidRPr="00FE532E">
        <w:rPr>
          <w:rFonts w:asciiTheme="minorHAnsi" w:hAnsiTheme="minorHAnsi" w:cstheme="minorHAnsi"/>
          <w:spacing w:val="-1"/>
        </w:rPr>
        <w:t xml:space="preserve"> </w:t>
      </w:r>
      <w:r w:rsidRPr="00FE532E">
        <w:rPr>
          <w:rFonts w:asciiTheme="minorHAnsi" w:hAnsiTheme="minorHAnsi" w:cstheme="minorHAnsi"/>
        </w:rPr>
        <w:t>transportation.</w:t>
      </w:r>
    </w:p>
    <w:p w14:paraId="64BDB3B1" w14:textId="77777777" w:rsidR="00CC145E" w:rsidRPr="00085916" w:rsidRDefault="00CC145E" w:rsidP="00CC145E">
      <w:pPr>
        <w:pStyle w:val="Heading3"/>
        <w:rPr>
          <w:rFonts w:asciiTheme="minorHAnsi" w:hAnsiTheme="minorHAnsi" w:cstheme="minorHAnsi"/>
          <w:b/>
          <w:bCs/>
        </w:rPr>
      </w:pPr>
      <w:r w:rsidRPr="00085916">
        <w:rPr>
          <w:rFonts w:asciiTheme="minorHAnsi" w:hAnsiTheme="minorHAnsi" w:cstheme="minorHAnsi"/>
          <w:b/>
          <w:bCs/>
        </w:rPr>
        <w:t>Exceeds HUD requirements</w:t>
      </w:r>
    </w:p>
    <w:p w14:paraId="08394DE5" w14:textId="6C863C04" w:rsidR="00CC145E" w:rsidRDefault="00CC145E" w:rsidP="0074178E">
      <w:pPr>
        <w:pStyle w:val="Heading4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CC145E">
        <w:rPr>
          <w:rFonts w:asciiTheme="minorHAnsi" w:hAnsiTheme="minorHAnsi" w:cstheme="minorHAnsi"/>
          <w:i w:val="0"/>
          <w:iCs w:val="0"/>
          <w:sz w:val="24"/>
          <w:szCs w:val="24"/>
        </w:rPr>
        <w:t>All minimum requirements, plus:</w:t>
      </w:r>
    </w:p>
    <w:p w14:paraId="74B94FEC" w14:textId="77777777" w:rsidR="0074178E" w:rsidRPr="0074178E" w:rsidRDefault="0074178E" w:rsidP="00FE532E">
      <w:pPr>
        <w:spacing w:after="0"/>
        <w:rPr>
          <w:sz w:val="2"/>
          <w:szCs w:val="2"/>
        </w:rPr>
      </w:pPr>
    </w:p>
    <w:p w14:paraId="196DFA4C" w14:textId="5F95F453" w:rsidR="00CC145E" w:rsidRPr="00FE532E" w:rsidRDefault="00CC145E" w:rsidP="00E45B8E">
      <w:pPr>
        <w:pStyle w:val="BodyText"/>
        <w:numPr>
          <w:ilvl w:val="0"/>
          <w:numId w:val="23"/>
        </w:numPr>
        <w:spacing w:before="61" w:after="0" w:line="240" w:lineRule="auto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Work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with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early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intervention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providers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to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provide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space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for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services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to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children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under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age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three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who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have developmental</w:t>
      </w:r>
      <w:r w:rsidRPr="00FE532E">
        <w:rPr>
          <w:rFonts w:asciiTheme="minorHAnsi" w:hAnsiTheme="minorHAnsi" w:cstheme="minorHAnsi"/>
          <w:spacing w:val="-1"/>
        </w:rPr>
        <w:t xml:space="preserve"> </w:t>
      </w:r>
      <w:r w:rsidRPr="00FE532E">
        <w:rPr>
          <w:rFonts w:asciiTheme="minorHAnsi" w:hAnsiTheme="minorHAnsi" w:cstheme="minorHAnsi"/>
        </w:rPr>
        <w:t>delays.</w:t>
      </w:r>
    </w:p>
    <w:p w14:paraId="38AC5A0E" w14:textId="5BCFD47C" w:rsidR="00CC145E" w:rsidRPr="00FE532E" w:rsidRDefault="00CC145E" w:rsidP="00E45B8E">
      <w:pPr>
        <w:pStyle w:val="BodyText"/>
        <w:numPr>
          <w:ilvl w:val="0"/>
          <w:numId w:val="23"/>
        </w:numPr>
        <w:spacing w:before="60" w:after="0" w:line="240" w:lineRule="auto"/>
        <w:ind w:right="254"/>
        <w:jc w:val="both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Allow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early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intervention</w:t>
      </w:r>
      <w:r w:rsidRPr="00FE532E">
        <w:rPr>
          <w:rFonts w:asciiTheme="minorHAnsi" w:hAnsiTheme="minorHAnsi" w:cstheme="minorHAnsi"/>
          <w:spacing w:val="-14"/>
        </w:rPr>
        <w:t xml:space="preserve"> </w:t>
      </w:r>
      <w:r w:rsidRPr="00FE532E">
        <w:rPr>
          <w:rFonts w:asciiTheme="minorHAnsi" w:hAnsiTheme="minorHAnsi" w:cstheme="minorHAnsi"/>
        </w:rPr>
        <w:t>and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special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education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providers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to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conduct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screenings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at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the</w:t>
      </w:r>
      <w:r w:rsidRPr="00FE532E">
        <w:rPr>
          <w:rFonts w:asciiTheme="minorHAnsi" w:hAnsiTheme="minorHAnsi" w:cstheme="minorHAnsi"/>
          <w:spacing w:val="-9"/>
        </w:rPr>
        <w:t xml:space="preserve"> </w:t>
      </w:r>
      <w:r w:rsidRPr="00FE532E">
        <w:rPr>
          <w:rFonts w:asciiTheme="minorHAnsi" w:hAnsiTheme="minorHAnsi" w:cstheme="minorHAnsi"/>
        </w:rPr>
        <w:t>housing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program, particularly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for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children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birth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to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five,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to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determine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if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the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children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are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eligible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for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special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services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due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to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a development delay or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disability.</w:t>
      </w:r>
    </w:p>
    <w:p w14:paraId="4707AED1" w14:textId="5120C5D4" w:rsidR="00CC145E" w:rsidRPr="00FE532E" w:rsidRDefault="00CC145E" w:rsidP="00E45B8E">
      <w:pPr>
        <w:pStyle w:val="BodyText"/>
        <w:numPr>
          <w:ilvl w:val="0"/>
          <w:numId w:val="23"/>
        </w:numPr>
        <w:spacing w:before="60" w:after="0" w:line="240" w:lineRule="auto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Ensure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that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homeless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families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with</w:t>
      </w:r>
      <w:r w:rsidRPr="00FE532E">
        <w:rPr>
          <w:rFonts w:asciiTheme="minorHAnsi" w:hAnsiTheme="minorHAnsi" w:cstheme="minorHAnsi"/>
          <w:spacing w:val="-13"/>
        </w:rPr>
        <w:t xml:space="preserve"> </w:t>
      </w:r>
      <w:r w:rsidRPr="00FE532E">
        <w:rPr>
          <w:rFonts w:asciiTheme="minorHAnsi" w:hAnsiTheme="minorHAnsi" w:cstheme="minorHAnsi"/>
        </w:rPr>
        <w:t>children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ages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0-5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are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aware</w:t>
      </w:r>
      <w:r w:rsidRPr="00FE532E">
        <w:rPr>
          <w:rFonts w:asciiTheme="minorHAnsi" w:hAnsiTheme="minorHAnsi" w:cstheme="minorHAnsi"/>
          <w:spacing w:val="-10"/>
        </w:rPr>
        <w:t xml:space="preserve"> </w:t>
      </w:r>
      <w:r w:rsidRPr="00FE532E">
        <w:rPr>
          <w:rFonts w:asciiTheme="minorHAnsi" w:hAnsiTheme="minorHAnsi" w:cstheme="minorHAnsi"/>
        </w:rPr>
        <w:t>of</w:t>
      </w:r>
      <w:r w:rsidRPr="00FE532E">
        <w:rPr>
          <w:rFonts w:asciiTheme="minorHAnsi" w:hAnsiTheme="minorHAnsi" w:cstheme="minorHAnsi"/>
          <w:spacing w:val="-11"/>
        </w:rPr>
        <w:t xml:space="preserve"> </w:t>
      </w:r>
      <w:r w:rsidRPr="00FE532E">
        <w:rPr>
          <w:rFonts w:asciiTheme="minorHAnsi" w:hAnsiTheme="minorHAnsi" w:cstheme="minorHAnsi"/>
        </w:rPr>
        <w:t>and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can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access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family</w:t>
      </w:r>
      <w:r w:rsidRPr="00FE532E">
        <w:rPr>
          <w:rFonts w:asciiTheme="minorHAnsi" w:hAnsiTheme="minorHAnsi" w:cstheme="minorHAnsi"/>
          <w:spacing w:val="-12"/>
        </w:rPr>
        <w:t xml:space="preserve"> </w:t>
      </w:r>
      <w:r w:rsidRPr="00FE532E">
        <w:rPr>
          <w:rFonts w:asciiTheme="minorHAnsi" w:hAnsiTheme="minorHAnsi" w:cstheme="minorHAnsi"/>
        </w:rPr>
        <w:t>education programs.</w:t>
      </w:r>
      <w:r w:rsidRPr="00FE532E">
        <w:rPr>
          <w:rFonts w:asciiTheme="minorHAnsi" w:hAnsiTheme="minorHAnsi" w:cstheme="minorHAnsi"/>
          <w:spacing w:val="-8"/>
        </w:rPr>
        <w:t xml:space="preserve"> </w:t>
      </w:r>
      <w:r w:rsidRPr="00FE532E">
        <w:rPr>
          <w:rFonts w:asciiTheme="minorHAnsi" w:hAnsiTheme="minorHAnsi" w:cstheme="minorHAnsi"/>
        </w:rPr>
        <w:t>Facilitate</w:t>
      </w:r>
      <w:r w:rsidRPr="00FE532E">
        <w:rPr>
          <w:rFonts w:asciiTheme="minorHAnsi" w:hAnsiTheme="minorHAnsi" w:cstheme="minorHAnsi"/>
          <w:spacing w:val="-4"/>
        </w:rPr>
        <w:t xml:space="preserve"> </w:t>
      </w:r>
      <w:r w:rsidRPr="00FE532E">
        <w:rPr>
          <w:rFonts w:asciiTheme="minorHAnsi" w:hAnsiTheme="minorHAnsi" w:cstheme="minorHAnsi"/>
        </w:rPr>
        <w:t>their</w:t>
      </w:r>
      <w:r w:rsidRPr="00FE532E">
        <w:rPr>
          <w:rFonts w:asciiTheme="minorHAnsi" w:hAnsiTheme="minorHAnsi" w:cstheme="minorHAnsi"/>
          <w:spacing w:val="-5"/>
        </w:rPr>
        <w:t xml:space="preserve"> </w:t>
      </w:r>
      <w:r w:rsidRPr="00FE532E">
        <w:rPr>
          <w:rFonts w:asciiTheme="minorHAnsi" w:hAnsiTheme="minorHAnsi" w:cstheme="minorHAnsi"/>
        </w:rPr>
        <w:t>attendance</w:t>
      </w:r>
      <w:r w:rsidRPr="00FE532E">
        <w:rPr>
          <w:rFonts w:asciiTheme="minorHAnsi" w:hAnsiTheme="minorHAnsi" w:cstheme="minorHAnsi"/>
          <w:spacing w:val="-5"/>
        </w:rPr>
        <w:t xml:space="preserve"> </w:t>
      </w:r>
      <w:r w:rsidRPr="00FE532E">
        <w:rPr>
          <w:rFonts w:asciiTheme="minorHAnsi" w:hAnsiTheme="minorHAnsi" w:cstheme="minorHAnsi"/>
        </w:rPr>
        <w:t>by</w:t>
      </w:r>
      <w:r w:rsidRPr="00FE532E">
        <w:rPr>
          <w:rFonts w:asciiTheme="minorHAnsi" w:hAnsiTheme="minorHAnsi" w:cstheme="minorHAnsi"/>
          <w:spacing w:val="-4"/>
        </w:rPr>
        <w:t xml:space="preserve"> </w:t>
      </w:r>
      <w:r w:rsidRPr="00FE532E">
        <w:rPr>
          <w:rFonts w:asciiTheme="minorHAnsi" w:hAnsiTheme="minorHAnsi" w:cstheme="minorHAnsi"/>
        </w:rPr>
        <w:t>assisting,</w:t>
      </w:r>
      <w:r w:rsidRPr="00FE532E">
        <w:rPr>
          <w:rFonts w:asciiTheme="minorHAnsi" w:hAnsiTheme="minorHAnsi" w:cstheme="minorHAnsi"/>
          <w:spacing w:val="-5"/>
        </w:rPr>
        <w:t xml:space="preserve"> </w:t>
      </w:r>
      <w:r w:rsidRPr="00FE532E">
        <w:rPr>
          <w:rFonts w:asciiTheme="minorHAnsi" w:hAnsiTheme="minorHAnsi" w:cstheme="minorHAnsi"/>
        </w:rPr>
        <w:t>for</w:t>
      </w:r>
      <w:r w:rsidRPr="00FE532E">
        <w:rPr>
          <w:rFonts w:asciiTheme="minorHAnsi" w:hAnsiTheme="minorHAnsi" w:cstheme="minorHAnsi"/>
          <w:spacing w:val="-5"/>
        </w:rPr>
        <w:t xml:space="preserve"> </w:t>
      </w:r>
      <w:r w:rsidRPr="00FE532E">
        <w:rPr>
          <w:rFonts w:asciiTheme="minorHAnsi" w:hAnsiTheme="minorHAnsi" w:cstheme="minorHAnsi"/>
        </w:rPr>
        <w:t>example,</w:t>
      </w:r>
      <w:r w:rsidRPr="00FE532E">
        <w:rPr>
          <w:rFonts w:asciiTheme="minorHAnsi" w:hAnsiTheme="minorHAnsi" w:cstheme="minorHAnsi"/>
          <w:spacing w:val="-4"/>
        </w:rPr>
        <w:t xml:space="preserve"> </w:t>
      </w:r>
      <w:r w:rsidRPr="00FE532E">
        <w:rPr>
          <w:rFonts w:asciiTheme="minorHAnsi" w:hAnsiTheme="minorHAnsi" w:cstheme="minorHAnsi"/>
        </w:rPr>
        <w:t>with</w:t>
      </w:r>
      <w:r w:rsidRPr="00FE532E">
        <w:rPr>
          <w:rFonts w:asciiTheme="minorHAnsi" w:hAnsiTheme="minorHAnsi" w:cstheme="minorHAnsi"/>
          <w:spacing w:val="-4"/>
        </w:rPr>
        <w:t xml:space="preserve"> </w:t>
      </w:r>
      <w:r w:rsidRPr="00FE532E">
        <w:rPr>
          <w:rFonts w:asciiTheme="minorHAnsi" w:hAnsiTheme="minorHAnsi" w:cstheme="minorHAnsi"/>
        </w:rPr>
        <w:t>transportation.</w:t>
      </w:r>
    </w:p>
    <w:p w14:paraId="34B44874" w14:textId="775F091C" w:rsidR="00886AEE" w:rsidRPr="00FE532E" w:rsidRDefault="00CC145E" w:rsidP="00E45B8E">
      <w:pPr>
        <w:pStyle w:val="BodyText"/>
        <w:numPr>
          <w:ilvl w:val="0"/>
          <w:numId w:val="23"/>
        </w:numPr>
        <w:spacing w:before="61" w:after="0" w:line="240" w:lineRule="auto"/>
        <w:rPr>
          <w:rFonts w:asciiTheme="minorHAnsi" w:hAnsiTheme="minorHAnsi" w:cstheme="minorHAnsi"/>
        </w:rPr>
      </w:pPr>
      <w:r w:rsidRPr="00FE532E">
        <w:rPr>
          <w:rFonts w:asciiTheme="minorHAnsi" w:hAnsiTheme="minorHAnsi" w:cstheme="minorHAnsi"/>
        </w:rPr>
        <w:t>Demonstrated success in early childhood development for program particip</w:t>
      </w:r>
      <w:bookmarkEnd w:id="0"/>
      <w:r w:rsidRPr="00FE532E">
        <w:rPr>
          <w:rFonts w:asciiTheme="minorHAnsi" w:hAnsiTheme="minorHAnsi" w:cstheme="minorHAnsi"/>
        </w:rPr>
        <w:t>ants.</w:t>
      </w:r>
    </w:p>
    <w:sectPr w:rsidR="00886AEE" w:rsidRPr="00FE532E" w:rsidSect="00F85AB5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28EAA" w14:textId="77777777" w:rsidR="00890589" w:rsidRDefault="00890589" w:rsidP="00747CF5">
      <w:pPr>
        <w:spacing w:after="0" w:line="240" w:lineRule="auto"/>
      </w:pPr>
      <w:r>
        <w:separator/>
      </w:r>
    </w:p>
  </w:endnote>
  <w:endnote w:type="continuationSeparator" w:id="0">
    <w:p w14:paraId="6D82A15A" w14:textId="77777777" w:rsidR="00890589" w:rsidRDefault="00890589" w:rsidP="00747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BD36B" w14:textId="7032DAAB" w:rsidR="00886AEE" w:rsidRDefault="00886AEE">
    <w:pPr>
      <w:pStyle w:val="BodyText"/>
      <w:spacing w:line="14" w:lineRule="auto"/>
      <w:rPr>
        <w:b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F1A93F8" wp14:editId="69FBC330">
              <wp:simplePos x="0" y="0"/>
              <wp:positionH relativeFrom="page">
                <wp:posOffset>6776085</wp:posOffset>
              </wp:positionH>
              <wp:positionV relativeFrom="page">
                <wp:posOffset>9586595</wp:posOffset>
              </wp:positionV>
              <wp:extent cx="107315" cy="139065"/>
              <wp:effectExtent l="3810" t="4445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1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5AA05E" w14:textId="77777777" w:rsidR="00886AEE" w:rsidRDefault="00886AEE">
                          <w:pPr>
                            <w:spacing w:before="14"/>
                            <w:ind w:left="4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1A93F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533.55pt;margin-top:754.85pt;width:8.45pt;height:10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" filled="f" stroked="f">
              <v:textbox inset="0,0,0,0">
                <w:txbxContent>
                  <w:p w14:paraId="5F5AA05E" w14:textId="77777777" w:rsidR="00886AEE" w:rsidRDefault="00886AEE">
                    <w:pPr>
                      <w:spacing w:before="14"/>
                      <w:ind w:left="4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822F0" w14:textId="77777777" w:rsidR="00890589" w:rsidRDefault="00890589" w:rsidP="00747CF5">
      <w:pPr>
        <w:spacing w:after="0" w:line="240" w:lineRule="auto"/>
      </w:pPr>
      <w:r>
        <w:separator/>
      </w:r>
    </w:p>
  </w:footnote>
  <w:footnote w:type="continuationSeparator" w:id="0">
    <w:p w14:paraId="4A806225" w14:textId="77777777" w:rsidR="00890589" w:rsidRDefault="00890589" w:rsidP="00747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28AD4" w14:textId="22BD261A" w:rsidR="00886AEE" w:rsidRDefault="00231EA7" w:rsidP="00F85AB5">
    <w:pPr>
      <w:pStyle w:val="Header"/>
      <w:jc w:val="center"/>
    </w:pPr>
    <w:r>
      <w:rPr>
        <w:noProof/>
      </w:rPr>
      <w:drawing>
        <wp:inline distT="0" distB="0" distL="0" distR="0" wp14:anchorId="63C93AC4" wp14:editId="500F2608">
          <wp:extent cx="4486275" cy="977778"/>
          <wp:effectExtent l="0" t="0" r="0" b="0"/>
          <wp:docPr id="4114708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5037" cy="981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A46C6"/>
    <w:multiLevelType w:val="hybridMultilevel"/>
    <w:tmpl w:val="6630A19E"/>
    <w:lvl w:ilvl="0" w:tplc="250803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23AE5"/>
    <w:multiLevelType w:val="hybridMultilevel"/>
    <w:tmpl w:val="4078AD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66E47"/>
    <w:multiLevelType w:val="hybridMultilevel"/>
    <w:tmpl w:val="B66A8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C0236"/>
    <w:multiLevelType w:val="hybridMultilevel"/>
    <w:tmpl w:val="CC50D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0697A"/>
    <w:multiLevelType w:val="hybridMultilevel"/>
    <w:tmpl w:val="44746AF4"/>
    <w:lvl w:ilvl="0" w:tplc="35B4946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9709C"/>
    <w:multiLevelType w:val="hybridMultilevel"/>
    <w:tmpl w:val="90E295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E5F3E"/>
    <w:multiLevelType w:val="hybridMultilevel"/>
    <w:tmpl w:val="11AC522C"/>
    <w:lvl w:ilvl="0" w:tplc="35DA38B4">
      <w:start w:val="1"/>
      <w:numFmt w:val="lowerLetter"/>
      <w:lvlText w:val="%1."/>
      <w:lvlJc w:val="left"/>
      <w:pPr>
        <w:ind w:left="1558" w:hanging="360"/>
      </w:pPr>
      <w:rPr>
        <w:rFonts w:hint="default"/>
        <w:b w:val="0"/>
        <w:bCs w:val="0"/>
        <w:spacing w:val="-1"/>
        <w:w w:val="100"/>
        <w:lang w:val="en-US" w:eastAsia="en-US" w:bidi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F5A38"/>
    <w:multiLevelType w:val="hybridMultilevel"/>
    <w:tmpl w:val="4078AD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C24CD"/>
    <w:multiLevelType w:val="hybridMultilevel"/>
    <w:tmpl w:val="3CCE0046"/>
    <w:lvl w:ilvl="0" w:tplc="BAD62EB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D5572"/>
    <w:multiLevelType w:val="hybridMultilevel"/>
    <w:tmpl w:val="78FA8EAA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48510626"/>
    <w:multiLevelType w:val="hybridMultilevel"/>
    <w:tmpl w:val="957C3E48"/>
    <w:lvl w:ilvl="0" w:tplc="65F862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F3587"/>
    <w:multiLevelType w:val="hybridMultilevel"/>
    <w:tmpl w:val="90E295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15E9F"/>
    <w:multiLevelType w:val="hybridMultilevel"/>
    <w:tmpl w:val="1E7CBE50"/>
    <w:lvl w:ilvl="0" w:tplc="BDAC1EC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C0481"/>
    <w:multiLevelType w:val="hybridMultilevel"/>
    <w:tmpl w:val="B6DA62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9322A"/>
    <w:multiLevelType w:val="hybridMultilevel"/>
    <w:tmpl w:val="4860F4D8"/>
    <w:lvl w:ilvl="0" w:tplc="CDDACD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8E919BB"/>
    <w:multiLevelType w:val="hybridMultilevel"/>
    <w:tmpl w:val="A950CC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7350A"/>
    <w:multiLevelType w:val="hybridMultilevel"/>
    <w:tmpl w:val="DD963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B6137E"/>
    <w:multiLevelType w:val="hybridMultilevel"/>
    <w:tmpl w:val="90E295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2351F"/>
    <w:multiLevelType w:val="hybridMultilevel"/>
    <w:tmpl w:val="908260DA"/>
    <w:lvl w:ilvl="0" w:tplc="FEE40F12">
      <w:start w:val="1"/>
      <w:numFmt w:val="decimal"/>
      <w:lvlText w:val="%1."/>
      <w:lvlJc w:val="left"/>
      <w:pPr>
        <w:ind w:left="720" w:hanging="360"/>
      </w:pPr>
      <w:rPr>
        <w:rFonts w:hint="default"/>
        <w:b/>
        <w:position w:val="0"/>
        <w:sz w:val="24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559FC"/>
    <w:multiLevelType w:val="hybridMultilevel"/>
    <w:tmpl w:val="3C945F06"/>
    <w:lvl w:ilvl="0" w:tplc="F3FA6510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en-US" w:eastAsia="en-US" w:bidi="en-US"/>
      </w:rPr>
    </w:lvl>
    <w:lvl w:ilvl="1" w:tplc="774AF4FC">
      <w:start w:val="1"/>
      <w:numFmt w:val="lowerLetter"/>
      <w:lvlText w:val="%2."/>
      <w:lvlJc w:val="left"/>
      <w:pPr>
        <w:ind w:left="1558" w:hanging="360"/>
      </w:pPr>
      <w:rPr>
        <w:rFonts w:hint="default"/>
        <w:b/>
        <w:bCs/>
        <w:spacing w:val="-1"/>
        <w:w w:val="100"/>
        <w:lang w:val="en-US" w:eastAsia="en-US" w:bidi="en-US"/>
      </w:rPr>
    </w:lvl>
    <w:lvl w:ilvl="2" w:tplc="2C82CEE2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en-US"/>
      </w:rPr>
    </w:lvl>
    <w:lvl w:ilvl="3" w:tplc="61B82E2C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en-US"/>
      </w:rPr>
    </w:lvl>
    <w:lvl w:ilvl="4" w:tplc="C1F45C46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en-US"/>
      </w:rPr>
    </w:lvl>
    <w:lvl w:ilvl="5" w:tplc="623C041A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en-US"/>
      </w:rPr>
    </w:lvl>
    <w:lvl w:ilvl="6" w:tplc="C6D0BC24"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en-US"/>
      </w:rPr>
    </w:lvl>
    <w:lvl w:ilvl="7" w:tplc="3C145596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en-US"/>
      </w:rPr>
    </w:lvl>
    <w:lvl w:ilvl="8" w:tplc="F766BDF6"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en-US"/>
      </w:rPr>
    </w:lvl>
  </w:abstractNum>
  <w:abstractNum w:abstractNumId="20" w15:restartNumberingAfterBreak="0">
    <w:nsid w:val="68984E8E"/>
    <w:multiLevelType w:val="hybridMultilevel"/>
    <w:tmpl w:val="E6DAB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873925"/>
    <w:multiLevelType w:val="hybridMultilevel"/>
    <w:tmpl w:val="F4FAE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921E5"/>
    <w:multiLevelType w:val="hybridMultilevel"/>
    <w:tmpl w:val="4078AD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4A1A45"/>
    <w:multiLevelType w:val="hybridMultilevel"/>
    <w:tmpl w:val="90E295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40B1"/>
    <w:multiLevelType w:val="hybridMultilevel"/>
    <w:tmpl w:val="4078AD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382FF9"/>
    <w:multiLevelType w:val="hybridMultilevel"/>
    <w:tmpl w:val="4D9CBC82"/>
    <w:lvl w:ilvl="0" w:tplc="F3FA6510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w w:val="100"/>
        <w:sz w:val="23"/>
        <w:szCs w:val="23"/>
        <w:lang w:val="en-US" w:eastAsia="en-US" w:bidi="en-US"/>
      </w:rPr>
    </w:lvl>
    <w:lvl w:ilvl="1" w:tplc="35DA38B4">
      <w:start w:val="1"/>
      <w:numFmt w:val="lowerLetter"/>
      <w:lvlText w:val="%2."/>
      <w:lvlJc w:val="left"/>
      <w:pPr>
        <w:ind w:left="1558" w:hanging="360"/>
      </w:pPr>
      <w:rPr>
        <w:rFonts w:hint="default"/>
        <w:b w:val="0"/>
        <w:bCs w:val="0"/>
        <w:spacing w:val="-1"/>
        <w:w w:val="100"/>
        <w:lang w:val="en-US" w:eastAsia="en-US" w:bidi="en-US"/>
      </w:rPr>
    </w:lvl>
    <w:lvl w:ilvl="2" w:tplc="2C82CEE2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en-US"/>
      </w:rPr>
    </w:lvl>
    <w:lvl w:ilvl="3" w:tplc="61B82E2C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en-US"/>
      </w:rPr>
    </w:lvl>
    <w:lvl w:ilvl="4" w:tplc="C1F45C46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en-US"/>
      </w:rPr>
    </w:lvl>
    <w:lvl w:ilvl="5" w:tplc="623C041A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en-US"/>
      </w:rPr>
    </w:lvl>
    <w:lvl w:ilvl="6" w:tplc="C6D0BC24">
      <w:numFmt w:val="bullet"/>
      <w:lvlText w:val="•"/>
      <w:lvlJc w:val="left"/>
      <w:pPr>
        <w:ind w:left="6026" w:hanging="360"/>
      </w:pPr>
      <w:rPr>
        <w:rFonts w:hint="default"/>
        <w:lang w:val="en-US" w:eastAsia="en-US" w:bidi="en-US"/>
      </w:rPr>
    </w:lvl>
    <w:lvl w:ilvl="7" w:tplc="3C145596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en-US"/>
      </w:rPr>
    </w:lvl>
    <w:lvl w:ilvl="8" w:tplc="F766BDF6"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en-US"/>
      </w:rPr>
    </w:lvl>
  </w:abstractNum>
  <w:num w:numId="1" w16cid:durableId="13458771">
    <w:abstractNumId w:val="17"/>
  </w:num>
  <w:num w:numId="2" w16cid:durableId="1389720800">
    <w:abstractNumId w:val="11"/>
  </w:num>
  <w:num w:numId="3" w16cid:durableId="1581676616">
    <w:abstractNumId w:val="14"/>
  </w:num>
  <w:num w:numId="4" w16cid:durableId="859391585">
    <w:abstractNumId w:val="5"/>
  </w:num>
  <w:num w:numId="5" w16cid:durableId="191844712">
    <w:abstractNumId w:val="25"/>
  </w:num>
  <w:num w:numId="6" w16cid:durableId="1659384544">
    <w:abstractNumId w:val="19"/>
  </w:num>
  <w:num w:numId="7" w16cid:durableId="527720042">
    <w:abstractNumId w:val="3"/>
  </w:num>
  <w:num w:numId="8" w16cid:durableId="1907102606">
    <w:abstractNumId w:val="6"/>
  </w:num>
  <w:num w:numId="9" w16cid:durableId="1132868440">
    <w:abstractNumId w:val="9"/>
  </w:num>
  <w:num w:numId="10" w16cid:durableId="1656568122">
    <w:abstractNumId w:val="8"/>
  </w:num>
  <w:num w:numId="11" w16cid:durableId="2098668509">
    <w:abstractNumId w:val="23"/>
  </w:num>
  <w:num w:numId="12" w16cid:durableId="2067726948">
    <w:abstractNumId w:val="15"/>
  </w:num>
  <w:num w:numId="13" w16cid:durableId="1613324471">
    <w:abstractNumId w:val="12"/>
  </w:num>
  <w:num w:numId="14" w16cid:durableId="1442214910">
    <w:abstractNumId w:val="4"/>
  </w:num>
  <w:num w:numId="15" w16cid:durableId="1039204677">
    <w:abstractNumId w:val="13"/>
  </w:num>
  <w:num w:numId="16" w16cid:durableId="886070478">
    <w:abstractNumId w:val="0"/>
  </w:num>
  <w:num w:numId="17" w16cid:durableId="706491285">
    <w:abstractNumId w:val="24"/>
  </w:num>
  <w:num w:numId="18" w16cid:durableId="8244684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62090273">
    <w:abstractNumId w:val="10"/>
  </w:num>
  <w:num w:numId="20" w16cid:durableId="1815368294">
    <w:abstractNumId w:val="16"/>
  </w:num>
  <w:num w:numId="21" w16cid:durableId="624044533">
    <w:abstractNumId w:val="20"/>
  </w:num>
  <w:num w:numId="22" w16cid:durableId="1855800760">
    <w:abstractNumId w:val="21"/>
  </w:num>
  <w:num w:numId="23" w16cid:durableId="1396665418">
    <w:abstractNumId w:val="2"/>
  </w:num>
  <w:num w:numId="24" w16cid:durableId="1458336719">
    <w:abstractNumId w:val="7"/>
  </w:num>
  <w:num w:numId="25" w16cid:durableId="824711155">
    <w:abstractNumId w:val="1"/>
  </w:num>
  <w:num w:numId="26" w16cid:durableId="3695755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F5"/>
    <w:rsid w:val="00010EFB"/>
    <w:rsid w:val="00085916"/>
    <w:rsid w:val="000C189E"/>
    <w:rsid w:val="00110FA3"/>
    <w:rsid w:val="00150FDB"/>
    <w:rsid w:val="00157912"/>
    <w:rsid w:val="00231EA7"/>
    <w:rsid w:val="002611E6"/>
    <w:rsid w:val="00276A05"/>
    <w:rsid w:val="00291B6B"/>
    <w:rsid w:val="00303CD7"/>
    <w:rsid w:val="00373135"/>
    <w:rsid w:val="003D52E6"/>
    <w:rsid w:val="003E59A4"/>
    <w:rsid w:val="00431756"/>
    <w:rsid w:val="00447BD3"/>
    <w:rsid w:val="004D6A08"/>
    <w:rsid w:val="004F0340"/>
    <w:rsid w:val="00536B58"/>
    <w:rsid w:val="00551975"/>
    <w:rsid w:val="005528AF"/>
    <w:rsid w:val="00580D19"/>
    <w:rsid w:val="005943E2"/>
    <w:rsid w:val="005B25F8"/>
    <w:rsid w:val="005F58AA"/>
    <w:rsid w:val="00684DFD"/>
    <w:rsid w:val="006A1E16"/>
    <w:rsid w:val="006A5349"/>
    <w:rsid w:val="006D4A78"/>
    <w:rsid w:val="0074178E"/>
    <w:rsid w:val="00747CF5"/>
    <w:rsid w:val="00780177"/>
    <w:rsid w:val="0084055D"/>
    <w:rsid w:val="008523DF"/>
    <w:rsid w:val="00886AEE"/>
    <w:rsid w:val="00890589"/>
    <w:rsid w:val="008C4D3D"/>
    <w:rsid w:val="009203A2"/>
    <w:rsid w:val="00940CA4"/>
    <w:rsid w:val="00952A78"/>
    <w:rsid w:val="0098640F"/>
    <w:rsid w:val="009A7B9D"/>
    <w:rsid w:val="009C6643"/>
    <w:rsid w:val="00A24395"/>
    <w:rsid w:val="00A302AE"/>
    <w:rsid w:val="00A31927"/>
    <w:rsid w:val="00B035E4"/>
    <w:rsid w:val="00C71F2E"/>
    <w:rsid w:val="00CB0088"/>
    <w:rsid w:val="00CB61F8"/>
    <w:rsid w:val="00CC145E"/>
    <w:rsid w:val="00CE4653"/>
    <w:rsid w:val="00D0618C"/>
    <w:rsid w:val="00E45B8E"/>
    <w:rsid w:val="00E92402"/>
    <w:rsid w:val="00E92A15"/>
    <w:rsid w:val="00E97048"/>
    <w:rsid w:val="00EB4653"/>
    <w:rsid w:val="00EC7C42"/>
    <w:rsid w:val="00ED1881"/>
    <w:rsid w:val="00ED7107"/>
    <w:rsid w:val="00F51481"/>
    <w:rsid w:val="00F76910"/>
    <w:rsid w:val="00F85AB5"/>
    <w:rsid w:val="00F904A4"/>
    <w:rsid w:val="00FA72BA"/>
    <w:rsid w:val="00FC5998"/>
    <w:rsid w:val="00FE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44216A"/>
  <w15:chartTrackingRefBased/>
  <w15:docId w15:val="{57621BD7-5640-4446-AB27-83B30C6E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76910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eastAsiaTheme="majorEastAsia" w:cstheme="minorHAns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85916"/>
    <w:pPr>
      <w:keepNext/>
      <w:keepLines/>
      <w:spacing w:before="40" w:after="0"/>
      <w:outlineLvl w:val="1"/>
    </w:pPr>
    <w:rPr>
      <w:rFonts w:eastAsiaTheme="majorEastAsia" w:cstheme="minorHAns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14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14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47CF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747CF5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CF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47CF5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F76910"/>
    <w:rPr>
      <w:rFonts w:eastAsiaTheme="majorEastAsia" w:cstheme="minorHAnsi"/>
      <w:b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47CF5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747CF5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85916"/>
    <w:rPr>
      <w:rFonts w:eastAsiaTheme="majorEastAsia" w:cstheme="minorHAnsi"/>
      <w:b/>
      <w:bCs/>
      <w:color w:val="2F5496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747C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CF5"/>
    <w:pPr>
      <w:spacing w:after="12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CF5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7C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7C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7CF5"/>
    <w:rPr>
      <w:vertAlign w:val="superscript"/>
    </w:rPr>
  </w:style>
  <w:style w:type="paragraph" w:styleId="BodyText">
    <w:name w:val="Body Text"/>
    <w:basedOn w:val="Normal"/>
    <w:link w:val="BodyTextChar"/>
    <w:uiPriority w:val="1"/>
    <w:rsid w:val="00886AEE"/>
    <w:pPr>
      <w:spacing w:after="120" w:line="264" w:lineRule="auto"/>
      <w:ind w:left="480"/>
    </w:pPr>
    <w:rPr>
      <w:rFonts w:ascii="Franklin Gothic Medium" w:eastAsia="Franklin Gothic Medium" w:hAnsi="Franklin Gothic Medium" w:cs="Franklin Gothic Medium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86AEE"/>
    <w:rPr>
      <w:rFonts w:ascii="Franklin Gothic Medium" w:eastAsia="Franklin Gothic Medium" w:hAnsi="Franklin Gothic Medium" w:cs="Franklin Gothic Medium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886AEE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886AEE"/>
    <w:rPr>
      <w:rFonts w:eastAsiaTheme="minorEastAsia"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CC14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C145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276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A05"/>
  </w:style>
  <w:style w:type="character" w:styleId="PlaceholderText">
    <w:name w:val="Placeholder Text"/>
    <w:uiPriority w:val="99"/>
    <w:semiHidden/>
    <w:rsid w:val="00FE53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8F414-1C46-47DD-97BA-68B71ED79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1403</Words>
  <Characters>8040</Characters>
  <Application>Microsoft Office Word</Application>
  <DocSecurity>0</DocSecurity>
  <Lines>174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Lundquist</dc:creator>
  <cp:keywords/>
  <dc:description/>
  <cp:lastModifiedBy>Liz Kuoppala</cp:lastModifiedBy>
  <cp:revision>4</cp:revision>
  <cp:lastPrinted>2025-12-01T19:07:00Z</cp:lastPrinted>
  <dcterms:created xsi:type="dcterms:W3CDTF">2026-07-17T16:41:00Z</dcterms:created>
  <dcterms:modified xsi:type="dcterms:W3CDTF">2026-07-20T11:47:00Z</dcterms:modified>
</cp:coreProperties>
</file>